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AC4B" w14:textId="77777777" w:rsidR="00976E5D" w:rsidRDefault="00F35BF9">
      <w:pPr>
        <w:rPr>
          <w:lang w:val="en-GB"/>
        </w:rPr>
      </w:pPr>
    </w:p>
    <w:p w14:paraId="6E9C9D0C" w14:textId="77777777" w:rsidR="00014898" w:rsidRDefault="00014898">
      <w:pPr>
        <w:rPr>
          <w:lang w:val="en-GB"/>
        </w:rPr>
      </w:pPr>
    </w:p>
    <w:tbl>
      <w:tblPr>
        <w:tblStyle w:val="TableGrid"/>
        <w:tblpPr w:leftFromText="180" w:rightFromText="180" w:vertAnchor="page" w:horzAnchor="page" w:tblpX="1102" w:tblpY="1805"/>
        <w:tblW w:w="14210" w:type="dxa"/>
        <w:tblLook w:val="04A0" w:firstRow="1" w:lastRow="0" w:firstColumn="1" w:lastColumn="0" w:noHBand="0" w:noVBand="1"/>
      </w:tblPr>
      <w:tblGrid>
        <w:gridCol w:w="1743"/>
        <w:gridCol w:w="1435"/>
        <w:gridCol w:w="7637"/>
        <w:gridCol w:w="3395"/>
      </w:tblGrid>
      <w:tr w:rsidR="00014898" w:rsidRPr="00CF590C" w14:paraId="4895F1E2" w14:textId="77777777" w:rsidTr="0088570D">
        <w:tc>
          <w:tcPr>
            <w:tcW w:w="1743" w:type="dxa"/>
            <w:shd w:val="clear" w:color="auto" w:fill="000000" w:themeFill="text1"/>
          </w:tcPr>
          <w:p w14:paraId="0941D378" w14:textId="1FA3B7C8" w:rsidR="00014898" w:rsidRPr="0088570D" w:rsidRDefault="00014898" w:rsidP="0088570D">
            <w:pPr>
              <w:rPr>
                <w:rFonts w:ascii="Gill Sans" w:hAnsi="Gill Sans" w:cs="Gill Sans"/>
                <w:sz w:val="20"/>
                <w:szCs w:val="20"/>
              </w:rPr>
            </w:pPr>
            <w:r w:rsidRPr="0088570D">
              <w:rPr>
                <w:rFonts w:ascii="Gill Sans" w:hAnsi="Gill Sans" w:cs="Gill Sans" w:hint="cs"/>
                <w:sz w:val="20"/>
                <w:szCs w:val="20"/>
              </w:rPr>
              <w:t xml:space="preserve">Lesson </w:t>
            </w:r>
            <w:r w:rsidR="0088570D" w:rsidRPr="0088570D">
              <w:rPr>
                <w:rFonts w:ascii="Gill Sans" w:hAnsi="Gill Sans" w:cs="Gill Sans" w:hint="cs"/>
                <w:sz w:val="20"/>
                <w:szCs w:val="20"/>
              </w:rPr>
              <w:t xml:space="preserve">1: </w:t>
            </w:r>
            <w:r w:rsidRPr="0088570D">
              <w:rPr>
                <w:rFonts w:ascii="Gill Sans" w:hAnsi="Gill Sans" w:cs="Gill Sans" w:hint="cs"/>
                <w:sz w:val="20"/>
                <w:szCs w:val="20"/>
              </w:rPr>
              <w:t xml:space="preserve">Energy and States </w:t>
            </w:r>
          </w:p>
        </w:tc>
        <w:tc>
          <w:tcPr>
            <w:tcW w:w="1435" w:type="dxa"/>
          </w:tcPr>
          <w:p w14:paraId="73A31833" w14:textId="77777777" w:rsidR="0088570D" w:rsidRPr="0088570D" w:rsidRDefault="0088570D" w:rsidP="0088570D">
            <w:pPr>
              <w:rPr>
                <w:rFonts w:ascii="Gill Sans" w:hAnsi="Gill Sans" w:cs="Gill Sans"/>
                <w:sz w:val="20"/>
                <w:szCs w:val="20"/>
              </w:rPr>
            </w:pPr>
            <w:r w:rsidRPr="0088570D">
              <w:rPr>
                <w:rFonts w:ascii="Gill Sans" w:hAnsi="Gill Sans" w:cs="Gill Sans" w:hint="cs"/>
                <w:sz w:val="20"/>
                <w:szCs w:val="20"/>
              </w:rPr>
              <w:t>Recommended age group:</w:t>
            </w:r>
          </w:p>
          <w:p w14:paraId="52E452C3" w14:textId="77777777" w:rsidR="0088570D" w:rsidRPr="0088570D" w:rsidRDefault="0088570D" w:rsidP="0088570D">
            <w:pPr>
              <w:rPr>
                <w:rFonts w:ascii="Gill Sans" w:hAnsi="Gill Sans" w:cs="Gill Sans"/>
                <w:sz w:val="20"/>
                <w:szCs w:val="20"/>
              </w:rPr>
            </w:pPr>
            <w:r w:rsidRPr="0088570D">
              <w:rPr>
                <w:rFonts w:ascii="Gill Sans" w:hAnsi="Gill Sans" w:cs="Gill Sans" w:hint="cs"/>
                <w:sz w:val="20"/>
                <w:szCs w:val="20"/>
              </w:rPr>
              <w:t>7 – 11 Years</w:t>
            </w:r>
          </w:p>
          <w:p w14:paraId="4BEFD5DE" w14:textId="77777777" w:rsidR="00014898" w:rsidRPr="0088570D" w:rsidRDefault="00014898" w:rsidP="0088570D">
            <w:pPr>
              <w:rPr>
                <w:rFonts w:ascii="Gill Sans" w:hAnsi="Gill Sans" w:cs="Gill Sans"/>
                <w:sz w:val="20"/>
                <w:szCs w:val="20"/>
              </w:rPr>
            </w:pPr>
          </w:p>
          <w:p w14:paraId="4AEC8BA0" w14:textId="77777777" w:rsidR="00014898" w:rsidRPr="0088570D" w:rsidRDefault="00014898" w:rsidP="0088570D">
            <w:pPr>
              <w:rPr>
                <w:rFonts w:ascii="Gill Sans" w:hAnsi="Gill Sans" w:cs="Gill Sans"/>
                <w:sz w:val="20"/>
                <w:szCs w:val="20"/>
              </w:rPr>
            </w:pPr>
          </w:p>
          <w:p w14:paraId="6FB55B21" w14:textId="77777777" w:rsidR="00014898" w:rsidRPr="0088570D" w:rsidRDefault="00014898" w:rsidP="0088570D">
            <w:pPr>
              <w:rPr>
                <w:rFonts w:ascii="Gill Sans" w:hAnsi="Gill Sans" w:cs="Gill Sans"/>
                <w:sz w:val="20"/>
                <w:szCs w:val="20"/>
              </w:rPr>
            </w:pPr>
            <w:r w:rsidRPr="0088570D">
              <w:rPr>
                <w:rFonts w:ascii="Gill Sans" w:hAnsi="Gill Sans" w:cs="Gill Sans" w:hint="cs"/>
                <w:sz w:val="20"/>
                <w:szCs w:val="20"/>
              </w:rPr>
              <w:t xml:space="preserve"> </w:t>
            </w:r>
          </w:p>
        </w:tc>
        <w:tc>
          <w:tcPr>
            <w:tcW w:w="7637" w:type="dxa"/>
          </w:tcPr>
          <w:p w14:paraId="1B75F14F" w14:textId="29D3A8D3" w:rsidR="00014898" w:rsidRDefault="00014898" w:rsidP="0088570D">
            <w:pPr>
              <w:rPr>
                <w:rFonts w:ascii="Gill Sans" w:hAnsi="Gill Sans" w:cs="Gill Sans"/>
                <w:sz w:val="20"/>
                <w:szCs w:val="20"/>
              </w:rPr>
            </w:pPr>
            <w:r w:rsidRPr="0088570D">
              <w:rPr>
                <w:rFonts w:ascii="Gill Sans" w:hAnsi="Gill Sans" w:cs="Gill Sans" w:hint="cs"/>
                <w:sz w:val="20"/>
                <w:szCs w:val="20"/>
              </w:rPr>
              <w:t>Learning Outcomes:</w:t>
            </w:r>
            <w:r w:rsidR="009B24B2">
              <w:rPr>
                <w:rFonts w:ascii="Gill Sans" w:hAnsi="Gill Sans" w:cs="Gill Sans" w:hint="cs"/>
                <w:sz w:val="20"/>
                <w:szCs w:val="20"/>
              </w:rPr>
              <w:t xml:space="preserve"> Students will</w:t>
            </w:r>
            <w:r w:rsidR="009B24B2">
              <w:rPr>
                <w:rFonts w:ascii="Gill Sans" w:hAnsi="Gill Sans" w:cs="Gill Sans"/>
                <w:sz w:val="20"/>
                <w:szCs w:val="20"/>
              </w:rPr>
              <w:t xml:space="preserve">: </w:t>
            </w:r>
          </w:p>
          <w:p w14:paraId="38006FC8" w14:textId="77777777" w:rsidR="009B24B2" w:rsidRPr="0088570D" w:rsidRDefault="009B24B2" w:rsidP="0088570D">
            <w:pPr>
              <w:rPr>
                <w:rFonts w:ascii="Gill Sans" w:hAnsi="Gill Sans" w:cs="Gill Sans"/>
                <w:sz w:val="20"/>
                <w:szCs w:val="20"/>
              </w:rPr>
            </w:pPr>
          </w:p>
          <w:p w14:paraId="3137127F" w14:textId="61C5A51B" w:rsidR="00014898" w:rsidRPr="0088570D" w:rsidRDefault="00C64A92" w:rsidP="009B24B2">
            <w:pPr>
              <w:pStyle w:val="ListParagraph"/>
              <w:numPr>
                <w:ilvl w:val="0"/>
                <w:numId w:val="2"/>
              </w:numPr>
              <w:ind w:left="221" w:hanging="221"/>
              <w:rPr>
                <w:rFonts w:ascii="Gill Sans" w:hAnsi="Gill Sans" w:cs="Gill Sans"/>
                <w:sz w:val="20"/>
                <w:szCs w:val="20"/>
              </w:rPr>
            </w:pPr>
            <w:r w:rsidRPr="0088570D">
              <w:rPr>
                <w:rFonts w:ascii="Gill Sans" w:hAnsi="Gill Sans" w:cs="Gill Sans" w:hint="cs"/>
                <w:sz w:val="20"/>
                <w:szCs w:val="20"/>
              </w:rPr>
              <w:t xml:space="preserve">Be able to explain that some forces require contact, but magnetic forces can act as distance. – Explain and demonstrate how magnets attract and repel and why this doesn’t always happen. </w:t>
            </w:r>
          </w:p>
          <w:p w14:paraId="0C89EC16" w14:textId="77777777" w:rsidR="00C64A92" w:rsidRPr="0088570D" w:rsidRDefault="00C64A92" w:rsidP="009B24B2">
            <w:pPr>
              <w:pStyle w:val="ListParagraph"/>
              <w:numPr>
                <w:ilvl w:val="0"/>
                <w:numId w:val="2"/>
              </w:numPr>
              <w:ind w:left="221" w:hanging="221"/>
              <w:rPr>
                <w:rFonts w:ascii="Gill Sans" w:hAnsi="Gill Sans" w:cs="Gill Sans"/>
                <w:sz w:val="20"/>
                <w:szCs w:val="20"/>
              </w:rPr>
            </w:pPr>
            <w:r w:rsidRPr="0088570D">
              <w:rPr>
                <w:rFonts w:ascii="Gill Sans" w:hAnsi="Gill Sans" w:cs="Gill Sans" w:hint="cs"/>
                <w:sz w:val="20"/>
                <w:szCs w:val="20"/>
              </w:rPr>
              <w:t xml:space="preserve">Have an understanding of more complex forces and how they act </w:t>
            </w:r>
            <w:r w:rsidR="000661BC" w:rsidRPr="0088570D">
              <w:rPr>
                <w:rFonts w:ascii="Gill Sans" w:hAnsi="Gill Sans" w:cs="Gill Sans" w:hint="cs"/>
                <w:sz w:val="20"/>
                <w:szCs w:val="20"/>
              </w:rPr>
              <w:t xml:space="preserve">in a practical manner. </w:t>
            </w:r>
          </w:p>
          <w:p w14:paraId="5D86A415" w14:textId="77777777" w:rsidR="000661BC" w:rsidRDefault="000661BC" w:rsidP="009B24B2">
            <w:pPr>
              <w:pStyle w:val="ListParagraph"/>
              <w:numPr>
                <w:ilvl w:val="0"/>
                <w:numId w:val="2"/>
              </w:numPr>
              <w:ind w:left="221" w:hanging="221"/>
              <w:rPr>
                <w:rFonts w:ascii="Gill Sans" w:hAnsi="Gill Sans" w:cs="Gill Sans"/>
                <w:sz w:val="20"/>
                <w:szCs w:val="20"/>
              </w:rPr>
            </w:pPr>
            <w:r w:rsidRPr="0088570D">
              <w:rPr>
                <w:rFonts w:ascii="Gill Sans" w:hAnsi="Gill Sans" w:cs="Gill Sans" w:hint="cs"/>
                <w:sz w:val="20"/>
                <w:szCs w:val="20"/>
              </w:rPr>
              <w:t xml:space="preserve">Have an understanding of forming a circuit to generate electricity. </w:t>
            </w:r>
          </w:p>
          <w:p w14:paraId="0AE08877" w14:textId="5086C6D4" w:rsidR="009B24B2" w:rsidRPr="0088570D" w:rsidRDefault="009B24B2" w:rsidP="009B24B2">
            <w:pPr>
              <w:pStyle w:val="ListParagraph"/>
              <w:ind w:left="221"/>
              <w:rPr>
                <w:rFonts w:ascii="Gill Sans" w:hAnsi="Gill Sans" w:cs="Gill Sans"/>
                <w:sz w:val="20"/>
                <w:szCs w:val="20"/>
              </w:rPr>
            </w:pPr>
          </w:p>
        </w:tc>
        <w:tc>
          <w:tcPr>
            <w:tcW w:w="3395" w:type="dxa"/>
          </w:tcPr>
          <w:p w14:paraId="62DFF4AD" w14:textId="27464818" w:rsidR="00014898" w:rsidRDefault="009B24B2" w:rsidP="0088570D">
            <w:pPr>
              <w:rPr>
                <w:rFonts w:ascii="Gill Sans" w:hAnsi="Gill Sans" w:cs="Gill Sans"/>
                <w:sz w:val="20"/>
                <w:szCs w:val="20"/>
              </w:rPr>
            </w:pPr>
            <w:r>
              <w:rPr>
                <w:rFonts w:ascii="Gill Sans" w:hAnsi="Gill Sans" w:cs="Gill Sans" w:hint="cs"/>
                <w:sz w:val="20"/>
                <w:szCs w:val="20"/>
              </w:rPr>
              <w:t>Suggestions:</w:t>
            </w:r>
          </w:p>
          <w:p w14:paraId="4E488E45" w14:textId="77777777" w:rsidR="009B24B2" w:rsidRPr="0088570D" w:rsidRDefault="009B24B2" w:rsidP="0088570D">
            <w:pPr>
              <w:rPr>
                <w:rFonts w:ascii="Gill Sans" w:hAnsi="Gill Sans" w:cs="Gill Sans"/>
                <w:sz w:val="20"/>
                <w:szCs w:val="20"/>
              </w:rPr>
            </w:pPr>
          </w:p>
          <w:p w14:paraId="44BA7A92" w14:textId="77777777" w:rsidR="00014898" w:rsidRPr="0088570D" w:rsidRDefault="00014898" w:rsidP="009B24B2">
            <w:pPr>
              <w:pStyle w:val="ListParagraph"/>
              <w:numPr>
                <w:ilvl w:val="0"/>
                <w:numId w:val="13"/>
              </w:numPr>
              <w:ind w:left="221" w:hanging="221"/>
              <w:rPr>
                <w:rFonts w:ascii="Gill Sans" w:hAnsi="Gill Sans" w:cs="Gill Sans"/>
                <w:sz w:val="20"/>
                <w:szCs w:val="20"/>
              </w:rPr>
            </w:pPr>
            <w:r w:rsidRPr="0088570D">
              <w:rPr>
                <w:rFonts w:ascii="Gill Sans" w:hAnsi="Gill Sans" w:cs="Gill Sans" w:hint="cs"/>
                <w:sz w:val="20"/>
                <w:szCs w:val="20"/>
              </w:rPr>
              <w:t xml:space="preserve">Students should recap material that they have previously learnt.  </w:t>
            </w:r>
          </w:p>
          <w:p w14:paraId="40FD1831" w14:textId="77777777" w:rsidR="00014898" w:rsidRPr="0088570D" w:rsidRDefault="00014898" w:rsidP="009B24B2">
            <w:pPr>
              <w:pStyle w:val="ListParagraph"/>
              <w:numPr>
                <w:ilvl w:val="0"/>
                <w:numId w:val="13"/>
              </w:numPr>
              <w:ind w:left="221" w:hanging="221"/>
              <w:rPr>
                <w:rFonts w:ascii="Gill Sans" w:hAnsi="Gill Sans" w:cs="Gill Sans"/>
                <w:sz w:val="20"/>
                <w:szCs w:val="20"/>
              </w:rPr>
            </w:pPr>
            <w:r w:rsidRPr="0088570D">
              <w:rPr>
                <w:rFonts w:ascii="Gill Sans" w:hAnsi="Gill Sans" w:cs="Gill Sans" w:hint="cs"/>
                <w:sz w:val="20"/>
                <w:szCs w:val="20"/>
              </w:rPr>
              <w:t xml:space="preserve">Try to film or record the progression of your students. </w:t>
            </w:r>
          </w:p>
        </w:tc>
      </w:tr>
    </w:tbl>
    <w:tbl>
      <w:tblPr>
        <w:tblStyle w:val="TableGrid"/>
        <w:tblW w:w="0" w:type="auto"/>
        <w:tblInd w:w="-289" w:type="dxa"/>
        <w:tblLook w:val="04A0" w:firstRow="1" w:lastRow="0" w:firstColumn="1" w:lastColumn="0" w:noHBand="0" w:noVBand="1"/>
      </w:tblPr>
      <w:tblGrid>
        <w:gridCol w:w="1418"/>
        <w:gridCol w:w="3544"/>
        <w:gridCol w:w="2268"/>
        <w:gridCol w:w="3686"/>
        <w:gridCol w:w="3260"/>
      </w:tblGrid>
      <w:tr w:rsidR="0088570D" w:rsidRPr="00CF590C" w14:paraId="68124166" w14:textId="77777777" w:rsidTr="0088570D">
        <w:trPr>
          <w:trHeight w:val="332"/>
        </w:trPr>
        <w:tc>
          <w:tcPr>
            <w:tcW w:w="1418" w:type="dxa"/>
            <w:shd w:val="clear" w:color="auto" w:fill="000000" w:themeFill="text1"/>
          </w:tcPr>
          <w:p w14:paraId="3B6D3C06" w14:textId="2232B63A"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Activity </w:t>
            </w:r>
          </w:p>
        </w:tc>
        <w:tc>
          <w:tcPr>
            <w:tcW w:w="3544" w:type="dxa"/>
            <w:shd w:val="clear" w:color="auto" w:fill="000000" w:themeFill="text1"/>
          </w:tcPr>
          <w:p w14:paraId="68A4929C" w14:textId="77777777"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Description </w:t>
            </w:r>
          </w:p>
        </w:tc>
        <w:tc>
          <w:tcPr>
            <w:tcW w:w="2268" w:type="dxa"/>
            <w:shd w:val="clear" w:color="auto" w:fill="000000" w:themeFill="text1"/>
          </w:tcPr>
          <w:p w14:paraId="0C99621C" w14:textId="77777777"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Objectives</w:t>
            </w:r>
          </w:p>
        </w:tc>
        <w:tc>
          <w:tcPr>
            <w:tcW w:w="3686" w:type="dxa"/>
            <w:shd w:val="clear" w:color="auto" w:fill="000000" w:themeFill="text1"/>
          </w:tcPr>
          <w:p w14:paraId="3522718B" w14:textId="7BC48A35"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Teaching points </w:t>
            </w:r>
          </w:p>
        </w:tc>
        <w:tc>
          <w:tcPr>
            <w:tcW w:w="3260" w:type="dxa"/>
            <w:shd w:val="clear" w:color="auto" w:fill="000000" w:themeFill="text1"/>
          </w:tcPr>
          <w:p w14:paraId="056AAA41" w14:textId="77777777"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Differentiation </w:t>
            </w:r>
          </w:p>
        </w:tc>
      </w:tr>
      <w:tr w:rsidR="00014898" w:rsidRPr="00CF590C" w14:paraId="3C5709C7" w14:textId="77777777" w:rsidTr="0088570D">
        <w:trPr>
          <w:trHeight w:val="386"/>
        </w:trPr>
        <w:tc>
          <w:tcPr>
            <w:tcW w:w="1418" w:type="dxa"/>
          </w:tcPr>
          <w:p w14:paraId="1F63D254" w14:textId="402B2401" w:rsidR="00014898" w:rsidRPr="0088570D" w:rsidRDefault="009765D3" w:rsidP="00DD3FF5">
            <w:pPr>
              <w:rPr>
                <w:rFonts w:ascii="Gill Sans" w:hAnsi="Gill Sans" w:cs="Gill Sans"/>
                <w:sz w:val="20"/>
                <w:szCs w:val="20"/>
              </w:rPr>
            </w:pPr>
            <w:r w:rsidRPr="0088570D">
              <w:rPr>
                <w:rFonts w:ascii="Gill Sans" w:hAnsi="Gill Sans" w:cs="Gill Sans" w:hint="cs"/>
                <w:sz w:val="20"/>
                <w:szCs w:val="20"/>
              </w:rPr>
              <w:t>Magnetise game</w:t>
            </w:r>
          </w:p>
        </w:tc>
        <w:tc>
          <w:tcPr>
            <w:tcW w:w="12758" w:type="dxa"/>
            <w:gridSpan w:val="4"/>
          </w:tcPr>
          <w:p w14:paraId="5388A60C" w14:textId="77777777" w:rsidR="00014898" w:rsidRPr="0088570D" w:rsidRDefault="009C3646" w:rsidP="00DD3FF5">
            <w:pPr>
              <w:rPr>
                <w:rFonts w:ascii="Gill Sans" w:hAnsi="Gill Sans" w:cs="Gill Sans"/>
                <w:sz w:val="20"/>
                <w:szCs w:val="20"/>
              </w:rPr>
            </w:pPr>
            <w:r w:rsidRPr="0088570D">
              <w:rPr>
                <w:rFonts w:ascii="Gill Sans" w:hAnsi="Gill Sans" w:cs="Gill Sans" w:hint="cs"/>
                <w:sz w:val="20"/>
                <w:szCs w:val="20"/>
              </w:rPr>
              <w:t xml:space="preserve">This game looks at the forces of magnets through a game. It allows students to react to instruction quickly and creatively. A safe and fun way to warm up students. </w:t>
            </w:r>
          </w:p>
        </w:tc>
      </w:tr>
      <w:tr w:rsidR="0088570D" w:rsidRPr="00CF590C" w14:paraId="175DA2A7" w14:textId="77777777" w:rsidTr="0088570D">
        <w:trPr>
          <w:trHeight w:val="323"/>
        </w:trPr>
        <w:tc>
          <w:tcPr>
            <w:tcW w:w="1418" w:type="dxa"/>
          </w:tcPr>
          <w:p w14:paraId="721EF4F3" w14:textId="3B712EA4"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Task 1: Magnetic Waves</w:t>
            </w:r>
          </w:p>
        </w:tc>
        <w:tc>
          <w:tcPr>
            <w:tcW w:w="3544" w:type="dxa"/>
          </w:tcPr>
          <w:p w14:paraId="28A8106E" w14:textId="7BBE0B1C"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Ask the students to pair up and face each other. Get students to experiment with facing each other and repelling and attracting to each other. This is an introduction to contact work and experimenting on the spot with a partner. </w:t>
            </w:r>
          </w:p>
          <w:p w14:paraId="74D99665" w14:textId="77777777" w:rsidR="0088570D" w:rsidRDefault="0088570D" w:rsidP="00DD3FF5">
            <w:pPr>
              <w:rPr>
                <w:rFonts w:ascii="Gill Sans" w:hAnsi="Gill Sans" w:cs="Gill Sans"/>
                <w:sz w:val="20"/>
                <w:szCs w:val="20"/>
              </w:rPr>
            </w:pPr>
            <w:r w:rsidRPr="0088570D">
              <w:rPr>
                <w:rFonts w:ascii="Gill Sans" w:hAnsi="Gill Sans" w:cs="Gill Sans" w:hint="cs"/>
                <w:sz w:val="20"/>
                <w:szCs w:val="20"/>
              </w:rPr>
              <w:t xml:space="preserve">Students break off to work on their own, experimenting with their body being a magnet and the space around them being a magnet too. </w:t>
            </w:r>
          </w:p>
          <w:p w14:paraId="528B1311" w14:textId="7FE44FE2" w:rsidR="009B24B2" w:rsidRPr="0088570D" w:rsidRDefault="009B24B2" w:rsidP="00DD3FF5">
            <w:pPr>
              <w:rPr>
                <w:rFonts w:ascii="Gill Sans" w:hAnsi="Gill Sans" w:cs="Gill Sans"/>
                <w:sz w:val="20"/>
                <w:szCs w:val="20"/>
              </w:rPr>
            </w:pPr>
          </w:p>
        </w:tc>
        <w:tc>
          <w:tcPr>
            <w:tcW w:w="2268" w:type="dxa"/>
          </w:tcPr>
          <w:p w14:paraId="2FC4F5EE" w14:textId="77777777" w:rsidR="004722E4" w:rsidRPr="004722E4" w:rsidRDefault="004722E4" w:rsidP="009B24B2">
            <w:pPr>
              <w:pStyle w:val="ListParagraph"/>
              <w:numPr>
                <w:ilvl w:val="0"/>
                <w:numId w:val="17"/>
              </w:numPr>
              <w:ind w:left="221" w:hanging="221"/>
              <w:rPr>
                <w:rFonts w:ascii="Gill Sans" w:hAnsi="Gill Sans" w:cs="Gill Sans"/>
                <w:sz w:val="20"/>
                <w:szCs w:val="20"/>
              </w:rPr>
            </w:pPr>
            <w:r w:rsidRPr="004722E4">
              <w:rPr>
                <w:rFonts w:ascii="Gill Sans" w:hAnsi="Gill Sans" w:cs="Gill Sans"/>
                <w:sz w:val="20"/>
                <w:szCs w:val="20"/>
              </w:rPr>
              <w:t>Embody</w:t>
            </w:r>
            <w:r w:rsidR="0088570D" w:rsidRPr="004722E4">
              <w:rPr>
                <w:rFonts w:ascii="Gill Sans" w:hAnsi="Gill Sans" w:cs="Gill Sans" w:hint="cs"/>
                <w:sz w:val="20"/>
                <w:szCs w:val="20"/>
              </w:rPr>
              <w:t xml:space="preserve"> the qualities of the </w:t>
            </w:r>
            <w:r w:rsidRPr="004722E4">
              <w:rPr>
                <w:rFonts w:ascii="Gill Sans" w:hAnsi="Gill Sans" w:cs="Gill Sans" w:hint="cs"/>
                <w:sz w:val="20"/>
                <w:szCs w:val="20"/>
              </w:rPr>
              <w:t>magnets</w:t>
            </w:r>
          </w:p>
          <w:p w14:paraId="1D2776FA" w14:textId="77777777" w:rsidR="004722E4" w:rsidRPr="004722E4" w:rsidRDefault="004722E4" w:rsidP="009B24B2">
            <w:pPr>
              <w:pStyle w:val="ListParagraph"/>
              <w:numPr>
                <w:ilvl w:val="0"/>
                <w:numId w:val="17"/>
              </w:numPr>
              <w:ind w:left="221" w:hanging="221"/>
              <w:rPr>
                <w:rFonts w:ascii="Gill Sans" w:hAnsi="Gill Sans" w:cs="Gill Sans"/>
                <w:sz w:val="20"/>
                <w:szCs w:val="20"/>
              </w:rPr>
            </w:pPr>
            <w:r w:rsidRPr="004722E4">
              <w:rPr>
                <w:rFonts w:ascii="Gill Sans" w:hAnsi="Gill Sans" w:cs="Gill Sans"/>
                <w:sz w:val="20"/>
                <w:szCs w:val="20"/>
              </w:rPr>
              <w:t>Introduce contact work</w:t>
            </w:r>
          </w:p>
          <w:p w14:paraId="3C675B7A" w14:textId="5AEFB9B4" w:rsidR="0088570D" w:rsidRPr="004722E4" w:rsidRDefault="004722E4" w:rsidP="009B24B2">
            <w:pPr>
              <w:pStyle w:val="ListParagraph"/>
              <w:numPr>
                <w:ilvl w:val="0"/>
                <w:numId w:val="17"/>
              </w:numPr>
              <w:ind w:left="221" w:hanging="221"/>
              <w:rPr>
                <w:rFonts w:ascii="Gill Sans" w:hAnsi="Gill Sans" w:cs="Gill Sans"/>
                <w:sz w:val="20"/>
                <w:szCs w:val="20"/>
              </w:rPr>
            </w:pPr>
            <w:r w:rsidRPr="004722E4">
              <w:rPr>
                <w:rFonts w:ascii="Gill Sans" w:hAnsi="Gill Sans" w:cs="Gill Sans"/>
                <w:sz w:val="20"/>
                <w:szCs w:val="20"/>
              </w:rPr>
              <w:t xml:space="preserve">Focus on </w:t>
            </w:r>
            <w:r w:rsidR="0088570D" w:rsidRPr="004722E4">
              <w:rPr>
                <w:rFonts w:ascii="Gill Sans" w:hAnsi="Gill Sans" w:cs="Gill Sans" w:hint="cs"/>
                <w:sz w:val="20"/>
                <w:szCs w:val="20"/>
              </w:rPr>
              <w:t xml:space="preserve">performance quality </w:t>
            </w:r>
            <w:r w:rsidRPr="004722E4">
              <w:rPr>
                <w:rFonts w:ascii="Gill Sans" w:hAnsi="Gill Sans" w:cs="Gill Sans"/>
                <w:sz w:val="20"/>
                <w:szCs w:val="20"/>
              </w:rPr>
              <w:t xml:space="preserve">of each movement. </w:t>
            </w:r>
          </w:p>
        </w:tc>
        <w:tc>
          <w:tcPr>
            <w:tcW w:w="3686" w:type="dxa"/>
          </w:tcPr>
          <w:p w14:paraId="68AD307E" w14:textId="0EDC0155" w:rsidR="004722E4" w:rsidRPr="004722E4" w:rsidRDefault="0088570D" w:rsidP="009B24B2">
            <w:pPr>
              <w:pStyle w:val="ListParagraph"/>
              <w:numPr>
                <w:ilvl w:val="0"/>
                <w:numId w:val="16"/>
              </w:numPr>
              <w:ind w:left="221" w:hanging="221"/>
              <w:rPr>
                <w:rFonts w:ascii="Gill Sans" w:hAnsi="Gill Sans" w:cs="Gill Sans"/>
                <w:sz w:val="20"/>
                <w:szCs w:val="20"/>
              </w:rPr>
            </w:pPr>
            <w:r w:rsidRPr="004722E4">
              <w:rPr>
                <w:rFonts w:ascii="Gill Sans" w:hAnsi="Gill Sans" w:cs="Gill Sans" w:hint="cs"/>
                <w:sz w:val="20"/>
                <w:szCs w:val="20"/>
              </w:rPr>
              <w:t xml:space="preserve">Encourage students to be as creative as possible. </w:t>
            </w:r>
          </w:p>
          <w:p w14:paraId="0C64232A" w14:textId="0724ADFC" w:rsidR="0088570D" w:rsidRPr="004722E4" w:rsidRDefault="0088570D" w:rsidP="009B24B2">
            <w:pPr>
              <w:pStyle w:val="ListParagraph"/>
              <w:numPr>
                <w:ilvl w:val="0"/>
                <w:numId w:val="16"/>
              </w:numPr>
              <w:ind w:left="221" w:hanging="221"/>
              <w:rPr>
                <w:rFonts w:ascii="Gill Sans" w:hAnsi="Gill Sans" w:cs="Gill Sans"/>
                <w:sz w:val="20"/>
                <w:szCs w:val="20"/>
              </w:rPr>
            </w:pPr>
            <w:r w:rsidRPr="004722E4">
              <w:rPr>
                <w:rFonts w:ascii="Gill Sans" w:hAnsi="Gill Sans" w:cs="Gill Sans" w:hint="cs"/>
                <w:sz w:val="20"/>
                <w:szCs w:val="20"/>
              </w:rPr>
              <w:t xml:space="preserve">Mimicking the actions of magnets as closely as possible. </w:t>
            </w:r>
          </w:p>
          <w:p w14:paraId="33DDCDEA" w14:textId="5A98D3ED" w:rsidR="0088570D" w:rsidRPr="004722E4" w:rsidRDefault="0088570D" w:rsidP="009B24B2">
            <w:pPr>
              <w:pStyle w:val="ListParagraph"/>
              <w:numPr>
                <w:ilvl w:val="0"/>
                <w:numId w:val="16"/>
              </w:numPr>
              <w:ind w:left="221" w:hanging="221"/>
              <w:rPr>
                <w:rFonts w:ascii="Gill Sans" w:hAnsi="Gill Sans" w:cs="Gill Sans"/>
                <w:sz w:val="20"/>
                <w:szCs w:val="20"/>
              </w:rPr>
            </w:pPr>
            <w:r w:rsidRPr="004722E4">
              <w:rPr>
                <w:rFonts w:ascii="Gill Sans" w:hAnsi="Gill Sans" w:cs="Gill Sans" w:hint="cs"/>
                <w:sz w:val="20"/>
                <w:szCs w:val="20"/>
              </w:rPr>
              <w:t xml:space="preserve">We suggest that you demonstrate with magnets the attract and repel forces as this could be a great visual representation. </w:t>
            </w:r>
          </w:p>
          <w:p w14:paraId="5F3153D0" w14:textId="77777777" w:rsidR="0088570D" w:rsidRPr="0088570D" w:rsidRDefault="0088570D" w:rsidP="009B24B2">
            <w:pPr>
              <w:ind w:left="221" w:hanging="221"/>
              <w:rPr>
                <w:rFonts w:ascii="Gill Sans" w:hAnsi="Gill Sans" w:cs="Gill Sans"/>
                <w:sz w:val="20"/>
                <w:szCs w:val="20"/>
              </w:rPr>
            </w:pPr>
          </w:p>
        </w:tc>
        <w:tc>
          <w:tcPr>
            <w:tcW w:w="3260" w:type="dxa"/>
          </w:tcPr>
          <w:p w14:paraId="6D843687" w14:textId="77777777" w:rsidR="0088570D" w:rsidRDefault="0088570D" w:rsidP="00DD3FF5">
            <w:pPr>
              <w:rPr>
                <w:rFonts w:ascii="Gill Sans" w:hAnsi="Gill Sans" w:cs="Gill Sans"/>
                <w:sz w:val="20"/>
                <w:szCs w:val="20"/>
              </w:rPr>
            </w:pPr>
            <w:r w:rsidRPr="0088570D">
              <w:rPr>
                <w:rFonts w:ascii="Gill Sans" w:hAnsi="Gill Sans" w:cs="Gill Sans" w:hint="cs"/>
                <w:sz w:val="20"/>
                <w:szCs w:val="20"/>
              </w:rPr>
              <w:t xml:space="preserve"> </w:t>
            </w:r>
            <w:r w:rsidRPr="0088570D">
              <w:rPr>
                <w:rFonts w:ascii="Gill Sans" w:hAnsi="Gill Sans" w:cs="Gill Sans" w:hint="cs"/>
                <w:sz w:val="20"/>
                <w:szCs w:val="20"/>
              </w:rPr>
              <w:sym w:font="Wingdings" w:char="F0E9"/>
            </w:r>
            <w:r w:rsidRPr="0088570D">
              <w:rPr>
                <w:rFonts w:ascii="Gill Sans" w:hAnsi="Gill Sans" w:cs="Gill Sans" w:hint="cs"/>
                <w:sz w:val="20"/>
                <w:szCs w:val="20"/>
              </w:rPr>
              <w:t xml:space="preserve"> Try this task in larger groups, transferring where the magnetic force is located. For example: three student’s hands and feet are </w:t>
            </w:r>
            <w:proofErr w:type="gramStart"/>
            <w:r w:rsidRPr="0088570D">
              <w:rPr>
                <w:rFonts w:ascii="Gill Sans" w:hAnsi="Gill Sans" w:cs="Gill Sans" w:hint="cs"/>
                <w:sz w:val="20"/>
                <w:szCs w:val="20"/>
              </w:rPr>
              <w:t>attract</w:t>
            </w:r>
            <w:proofErr w:type="gramEnd"/>
            <w:r w:rsidRPr="0088570D">
              <w:rPr>
                <w:rFonts w:ascii="Gill Sans" w:hAnsi="Gill Sans" w:cs="Gill Sans" w:hint="cs"/>
                <w:sz w:val="20"/>
                <w:szCs w:val="20"/>
              </w:rPr>
              <w:t xml:space="preserve"> and three students core are repel. See what shapes can be created.</w:t>
            </w:r>
          </w:p>
          <w:p w14:paraId="67A566CD" w14:textId="1DC018CD"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 </w:t>
            </w:r>
          </w:p>
          <w:p w14:paraId="0269292F" w14:textId="35038A6D" w:rsidR="0088570D" w:rsidRPr="0088570D" w:rsidRDefault="0088570D" w:rsidP="00DD3FF5">
            <w:pPr>
              <w:rPr>
                <w:rFonts w:ascii="Gill Sans" w:hAnsi="Gill Sans" w:cs="Gill Sans"/>
                <w:sz w:val="20"/>
                <w:szCs w:val="20"/>
              </w:rPr>
            </w:pPr>
            <w:r w:rsidRPr="0088570D">
              <w:rPr>
                <w:rFonts w:ascii="Gill Sans" w:hAnsi="Gill Sans" w:cs="Gill Sans" w:hint="cs"/>
                <w:bCs/>
                <w:sz w:val="20"/>
                <w:szCs w:val="20"/>
              </w:rPr>
              <w:sym w:font="Wingdings" w:char="F0EA"/>
            </w:r>
            <w:r w:rsidRPr="0088570D">
              <w:rPr>
                <w:rFonts w:ascii="Gill Sans" w:hAnsi="Gill Sans" w:cs="Gill Sans" w:hint="cs"/>
                <w:bCs/>
                <w:sz w:val="20"/>
                <w:szCs w:val="20"/>
              </w:rPr>
              <w:t xml:space="preserve"> </w:t>
            </w:r>
            <w:r w:rsidRPr="0088570D">
              <w:rPr>
                <w:rFonts w:ascii="Gill Sans" w:hAnsi="Gill Sans" w:cs="Gill Sans" w:hint="cs"/>
                <w:sz w:val="20"/>
                <w:szCs w:val="20"/>
              </w:rPr>
              <w:t xml:space="preserve">Break down the movement experiment with attract first and then introduce repel. </w:t>
            </w:r>
          </w:p>
        </w:tc>
      </w:tr>
      <w:tr w:rsidR="0088570D" w:rsidRPr="00CF590C" w14:paraId="56C98C60" w14:textId="77777777" w:rsidTr="0088570D">
        <w:trPr>
          <w:trHeight w:val="629"/>
        </w:trPr>
        <w:tc>
          <w:tcPr>
            <w:tcW w:w="1418" w:type="dxa"/>
          </w:tcPr>
          <w:p w14:paraId="7E35AB72" w14:textId="5C6191CD"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Task 2: Magnetic Duet </w:t>
            </w:r>
          </w:p>
        </w:tc>
        <w:tc>
          <w:tcPr>
            <w:tcW w:w="3544" w:type="dxa"/>
          </w:tcPr>
          <w:p w14:paraId="6ED739A0" w14:textId="3E4983F3" w:rsidR="0088570D" w:rsidRDefault="0088570D" w:rsidP="00DD3FF5">
            <w:pPr>
              <w:rPr>
                <w:rFonts w:ascii="Gill Sans" w:hAnsi="Gill Sans" w:cs="Gill Sans"/>
                <w:sz w:val="20"/>
                <w:szCs w:val="20"/>
              </w:rPr>
            </w:pPr>
            <w:r w:rsidRPr="0088570D">
              <w:rPr>
                <w:rFonts w:ascii="Gill Sans" w:hAnsi="Gill Sans" w:cs="Gill Sans" w:hint="cs"/>
                <w:sz w:val="20"/>
                <w:szCs w:val="20"/>
              </w:rPr>
              <w:t xml:space="preserve">Break the students into pairs and ask them to follow </w:t>
            </w:r>
            <w:r w:rsidR="004722E4">
              <w:rPr>
                <w:rFonts w:ascii="Gill Sans" w:hAnsi="Gill Sans" w:cs="Gill Sans" w:hint="cs"/>
                <w:sz w:val="20"/>
                <w:szCs w:val="20"/>
              </w:rPr>
              <w:t>the instruction provided</w:t>
            </w:r>
            <w:r w:rsidR="004722E4">
              <w:rPr>
                <w:rFonts w:ascii="Gill Sans" w:hAnsi="Gill Sans" w:cs="Gill Sans"/>
                <w:sz w:val="20"/>
                <w:szCs w:val="20"/>
              </w:rPr>
              <w:t xml:space="preserve"> in the film, or</w:t>
            </w:r>
            <w:r w:rsidR="00986534">
              <w:rPr>
                <w:rFonts w:ascii="Gill Sans" w:hAnsi="Gill Sans" w:cs="Gill Sans"/>
                <w:sz w:val="20"/>
                <w:szCs w:val="20"/>
              </w:rPr>
              <w:t>,</w:t>
            </w:r>
            <w:r w:rsidR="004722E4">
              <w:rPr>
                <w:rFonts w:ascii="Gill Sans" w:hAnsi="Gill Sans" w:cs="Gill Sans"/>
                <w:sz w:val="20"/>
                <w:szCs w:val="20"/>
              </w:rPr>
              <w:t xml:space="preserve"> guide the students through these instructions </w:t>
            </w:r>
            <w:r w:rsidRPr="0088570D">
              <w:rPr>
                <w:rFonts w:ascii="Gill Sans" w:hAnsi="Gill Sans" w:cs="Gill Sans" w:hint="cs"/>
                <w:sz w:val="20"/>
                <w:szCs w:val="20"/>
              </w:rPr>
              <w:t>in your own time. Based on the experimentation-</w:t>
            </w:r>
            <w:r w:rsidR="004722E4">
              <w:rPr>
                <w:rFonts w:ascii="Gill Sans" w:hAnsi="Gill Sans" w:cs="Gill Sans" w:hint="cs"/>
                <w:sz w:val="20"/>
                <w:szCs w:val="20"/>
              </w:rPr>
              <w:t xml:space="preserve"> students should prepare a duet</w:t>
            </w:r>
            <w:r w:rsidR="004722E4">
              <w:rPr>
                <w:rFonts w:ascii="Gill Sans" w:hAnsi="Gill Sans" w:cs="Gill Sans"/>
                <w:sz w:val="20"/>
                <w:szCs w:val="20"/>
              </w:rPr>
              <w:t xml:space="preserve">, made up of </w:t>
            </w:r>
            <w:r w:rsidRPr="0088570D">
              <w:rPr>
                <w:rFonts w:ascii="Gill Sans" w:hAnsi="Gill Sans" w:cs="Gill Sans" w:hint="cs"/>
                <w:sz w:val="20"/>
                <w:szCs w:val="20"/>
              </w:rPr>
              <w:t xml:space="preserve">4 </w:t>
            </w:r>
            <w:r w:rsidR="004722E4">
              <w:rPr>
                <w:rFonts w:ascii="Gill Sans" w:hAnsi="Gill Sans" w:cs="Gill Sans"/>
                <w:sz w:val="20"/>
                <w:szCs w:val="20"/>
              </w:rPr>
              <w:t>‘</w:t>
            </w:r>
            <w:r w:rsidRPr="0088570D">
              <w:rPr>
                <w:rFonts w:ascii="Gill Sans" w:hAnsi="Gill Sans" w:cs="Gill Sans" w:hint="cs"/>
                <w:sz w:val="20"/>
                <w:szCs w:val="20"/>
              </w:rPr>
              <w:t>attract</w:t>
            </w:r>
            <w:r w:rsidR="004722E4">
              <w:rPr>
                <w:rFonts w:ascii="Gill Sans" w:hAnsi="Gill Sans" w:cs="Gill Sans"/>
                <w:sz w:val="20"/>
                <w:szCs w:val="20"/>
              </w:rPr>
              <w:t>’</w:t>
            </w:r>
            <w:r w:rsidRPr="0088570D">
              <w:rPr>
                <w:rFonts w:ascii="Gill Sans" w:hAnsi="Gill Sans" w:cs="Gill Sans" w:hint="cs"/>
                <w:sz w:val="20"/>
                <w:szCs w:val="20"/>
              </w:rPr>
              <w:t xml:space="preserve"> and 4 </w:t>
            </w:r>
            <w:r w:rsidR="004722E4">
              <w:rPr>
                <w:rFonts w:ascii="Gill Sans" w:hAnsi="Gill Sans" w:cs="Gill Sans"/>
                <w:sz w:val="20"/>
                <w:szCs w:val="20"/>
              </w:rPr>
              <w:t>‘</w:t>
            </w:r>
            <w:r w:rsidRPr="0088570D">
              <w:rPr>
                <w:rFonts w:ascii="Gill Sans" w:hAnsi="Gill Sans" w:cs="Gill Sans" w:hint="cs"/>
                <w:sz w:val="20"/>
                <w:szCs w:val="20"/>
              </w:rPr>
              <w:t>repel</w:t>
            </w:r>
            <w:r w:rsidR="004722E4">
              <w:rPr>
                <w:rFonts w:ascii="Gill Sans" w:hAnsi="Gill Sans" w:cs="Gill Sans"/>
                <w:sz w:val="20"/>
                <w:szCs w:val="20"/>
              </w:rPr>
              <w:t>’</w:t>
            </w:r>
            <w:r w:rsidRPr="0088570D">
              <w:rPr>
                <w:rFonts w:ascii="Gill Sans" w:hAnsi="Gill Sans" w:cs="Gill Sans" w:hint="cs"/>
                <w:sz w:val="20"/>
                <w:szCs w:val="20"/>
              </w:rPr>
              <w:t xml:space="preserve"> movements.  </w:t>
            </w:r>
          </w:p>
          <w:p w14:paraId="6BFF2FE5" w14:textId="5A6BA64A" w:rsidR="009B24B2" w:rsidRPr="0088570D" w:rsidRDefault="009B24B2" w:rsidP="00DD3FF5">
            <w:pPr>
              <w:rPr>
                <w:rFonts w:ascii="Gill Sans" w:hAnsi="Gill Sans" w:cs="Gill Sans"/>
                <w:sz w:val="20"/>
                <w:szCs w:val="20"/>
              </w:rPr>
            </w:pPr>
          </w:p>
        </w:tc>
        <w:tc>
          <w:tcPr>
            <w:tcW w:w="2268" w:type="dxa"/>
          </w:tcPr>
          <w:p w14:paraId="6F3D8EE4" w14:textId="77777777" w:rsidR="004722E4" w:rsidRDefault="004722E4" w:rsidP="009B24B2">
            <w:pPr>
              <w:pStyle w:val="ListParagraph"/>
              <w:numPr>
                <w:ilvl w:val="0"/>
                <w:numId w:val="18"/>
              </w:numPr>
              <w:ind w:left="221" w:hanging="221"/>
              <w:rPr>
                <w:rFonts w:ascii="Gill Sans" w:hAnsi="Gill Sans" w:cs="Gill Sans"/>
                <w:sz w:val="20"/>
                <w:szCs w:val="20"/>
              </w:rPr>
            </w:pPr>
            <w:r>
              <w:rPr>
                <w:rFonts w:ascii="Gill Sans" w:hAnsi="Gill Sans" w:cs="Gill Sans"/>
                <w:sz w:val="20"/>
                <w:szCs w:val="20"/>
              </w:rPr>
              <w:t>G</w:t>
            </w:r>
            <w:r w:rsidR="0088570D" w:rsidRPr="004722E4">
              <w:rPr>
                <w:rFonts w:ascii="Gill Sans" w:hAnsi="Gill Sans" w:cs="Gill Sans" w:hint="cs"/>
                <w:sz w:val="20"/>
                <w:szCs w:val="20"/>
              </w:rPr>
              <w:t xml:space="preserve">et students to create a duet working together </w:t>
            </w:r>
            <w:r>
              <w:rPr>
                <w:rFonts w:ascii="Gill Sans" w:hAnsi="Gill Sans" w:cs="Gill Sans" w:hint="cs"/>
                <w:sz w:val="20"/>
                <w:szCs w:val="20"/>
              </w:rPr>
              <w:t>to decide on their 8 movements</w:t>
            </w:r>
            <w:r>
              <w:rPr>
                <w:rFonts w:ascii="Gill Sans" w:hAnsi="Gill Sans" w:cs="Gill Sans"/>
                <w:sz w:val="20"/>
                <w:szCs w:val="20"/>
              </w:rPr>
              <w:t xml:space="preserve">. </w:t>
            </w:r>
          </w:p>
          <w:p w14:paraId="37DD4B38" w14:textId="3ED8DA9F" w:rsidR="0088570D" w:rsidRPr="004722E4" w:rsidRDefault="004722E4" w:rsidP="009B24B2">
            <w:pPr>
              <w:pStyle w:val="ListParagraph"/>
              <w:numPr>
                <w:ilvl w:val="0"/>
                <w:numId w:val="18"/>
              </w:numPr>
              <w:ind w:left="221" w:hanging="221"/>
              <w:rPr>
                <w:rFonts w:ascii="Gill Sans" w:hAnsi="Gill Sans" w:cs="Gill Sans"/>
                <w:sz w:val="20"/>
                <w:szCs w:val="20"/>
              </w:rPr>
            </w:pPr>
            <w:r>
              <w:rPr>
                <w:rFonts w:ascii="Gill Sans" w:hAnsi="Gill Sans" w:cs="Gill Sans"/>
                <w:sz w:val="20"/>
                <w:szCs w:val="20"/>
              </w:rPr>
              <w:t>Vary dynamics</w:t>
            </w:r>
            <w:r w:rsidR="0088570D" w:rsidRPr="004722E4">
              <w:rPr>
                <w:rFonts w:ascii="Gill Sans" w:hAnsi="Gill Sans" w:cs="Gill Sans" w:hint="cs"/>
                <w:sz w:val="20"/>
                <w:szCs w:val="20"/>
              </w:rPr>
              <w:t xml:space="preserve">. </w:t>
            </w:r>
          </w:p>
        </w:tc>
        <w:tc>
          <w:tcPr>
            <w:tcW w:w="3686" w:type="dxa"/>
          </w:tcPr>
          <w:p w14:paraId="67B78940" w14:textId="77777777" w:rsidR="004722E4" w:rsidRPr="004722E4" w:rsidRDefault="0088570D" w:rsidP="009B24B2">
            <w:pPr>
              <w:pStyle w:val="ListParagraph"/>
              <w:numPr>
                <w:ilvl w:val="0"/>
                <w:numId w:val="19"/>
              </w:numPr>
              <w:ind w:left="221" w:hanging="221"/>
              <w:rPr>
                <w:rFonts w:ascii="Gill Sans" w:hAnsi="Gill Sans" w:cs="Gill Sans"/>
                <w:sz w:val="20"/>
                <w:szCs w:val="20"/>
              </w:rPr>
            </w:pPr>
            <w:r w:rsidRPr="004722E4">
              <w:rPr>
                <w:rFonts w:ascii="Gill Sans" w:hAnsi="Gill Sans" w:cs="Gill Sans" w:hint="cs"/>
                <w:sz w:val="20"/>
                <w:szCs w:val="20"/>
              </w:rPr>
              <w:t xml:space="preserve">Guide the students to vary their movement choices. </w:t>
            </w:r>
          </w:p>
          <w:p w14:paraId="49B9D5C8" w14:textId="3D4052DC" w:rsidR="0088570D" w:rsidRPr="004722E4" w:rsidRDefault="0088570D" w:rsidP="009B24B2">
            <w:pPr>
              <w:pStyle w:val="ListParagraph"/>
              <w:numPr>
                <w:ilvl w:val="0"/>
                <w:numId w:val="19"/>
              </w:numPr>
              <w:ind w:left="221" w:hanging="221"/>
              <w:rPr>
                <w:rFonts w:ascii="Gill Sans" w:hAnsi="Gill Sans" w:cs="Gill Sans"/>
                <w:sz w:val="20"/>
                <w:szCs w:val="20"/>
              </w:rPr>
            </w:pPr>
            <w:r w:rsidRPr="004722E4">
              <w:rPr>
                <w:rFonts w:ascii="Gill Sans" w:hAnsi="Gill Sans" w:cs="Gill Sans" w:hint="cs"/>
                <w:sz w:val="20"/>
                <w:szCs w:val="20"/>
              </w:rPr>
              <w:t xml:space="preserve">Get them to explore a variety of levels and to challenge themselves.  </w:t>
            </w:r>
          </w:p>
        </w:tc>
        <w:tc>
          <w:tcPr>
            <w:tcW w:w="3260" w:type="dxa"/>
          </w:tcPr>
          <w:p w14:paraId="611D5EFE" w14:textId="57A82FAA" w:rsidR="0088570D" w:rsidRDefault="0088570D" w:rsidP="00DD3FF5">
            <w:pPr>
              <w:rPr>
                <w:rFonts w:ascii="Gill Sans" w:hAnsi="Gill Sans" w:cs="Gill Sans"/>
                <w:sz w:val="20"/>
                <w:szCs w:val="20"/>
              </w:rPr>
            </w:pPr>
            <w:r w:rsidRPr="0088570D">
              <w:rPr>
                <w:rFonts w:ascii="Gill Sans" w:hAnsi="Gill Sans" w:cs="Gill Sans" w:hint="cs"/>
                <w:sz w:val="20"/>
                <w:szCs w:val="20"/>
              </w:rPr>
              <w:sym w:font="Wingdings" w:char="F0E9"/>
            </w:r>
            <w:r w:rsidRPr="0088570D">
              <w:rPr>
                <w:rFonts w:ascii="Gill Sans" w:hAnsi="Gill Sans" w:cs="Gill Sans" w:hint="cs"/>
                <w:sz w:val="20"/>
                <w:szCs w:val="20"/>
              </w:rPr>
              <w:t xml:space="preserve"> Create a longer phrase than 8 movements. Extend the phrase to 10-15 movements</w:t>
            </w:r>
            <w:r w:rsidR="004722E4">
              <w:rPr>
                <w:rFonts w:ascii="Gill Sans" w:hAnsi="Gill Sans" w:cs="Gill Sans"/>
                <w:sz w:val="20"/>
                <w:szCs w:val="20"/>
              </w:rPr>
              <w:t xml:space="preserve"> with different levels</w:t>
            </w:r>
            <w:r w:rsidRPr="0088570D">
              <w:rPr>
                <w:rFonts w:ascii="Gill Sans" w:hAnsi="Gill Sans" w:cs="Gill Sans" w:hint="cs"/>
                <w:sz w:val="20"/>
                <w:szCs w:val="20"/>
              </w:rPr>
              <w:t xml:space="preserve">. </w:t>
            </w:r>
          </w:p>
          <w:p w14:paraId="7D8CCDCC" w14:textId="77777777" w:rsidR="0088570D" w:rsidRPr="0088570D" w:rsidRDefault="0088570D" w:rsidP="00DD3FF5">
            <w:pPr>
              <w:rPr>
                <w:rFonts w:ascii="Gill Sans" w:hAnsi="Gill Sans" w:cs="Gill Sans"/>
                <w:sz w:val="20"/>
                <w:szCs w:val="20"/>
              </w:rPr>
            </w:pPr>
          </w:p>
          <w:p w14:paraId="794B3F55" w14:textId="7FA792B1" w:rsidR="0088570D" w:rsidRPr="0088570D" w:rsidRDefault="0088570D" w:rsidP="00DD3FF5">
            <w:pPr>
              <w:rPr>
                <w:rFonts w:ascii="Gill Sans" w:hAnsi="Gill Sans" w:cs="Gill Sans"/>
                <w:sz w:val="20"/>
                <w:szCs w:val="20"/>
              </w:rPr>
            </w:pPr>
            <w:r w:rsidRPr="0088570D">
              <w:rPr>
                <w:rFonts w:ascii="Gill Sans" w:hAnsi="Gill Sans" w:cs="Gill Sans" w:hint="cs"/>
                <w:bCs/>
                <w:sz w:val="20"/>
                <w:szCs w:val="20"/>
              </w:rPr>
              <w:sym w:font="Wingdings" w:char="F0EA"/>
            </w:r>
            <w:r w:rsidRPr="0088570D">
              <w:rPr>
                <w:rFonts w:ascii="Gill Sans" w:hAnsi="Gill Sans" w:cs="Gill Sans" w:hint="cs"/>
                <w:bCs/>
                <w:sz w:val="20"/>
                <w:szCs w:val="20"/>
              </w:rPr>
              <w:t xml:space="preserve"> </w:t>
            </w:r>
            <w:r w:rsidRPr="0088570D">
              <w:rPr>
                <w:rFonts w:ascii="Gill Sans" w:hAnsi="Gill Sans" w:cs="Gill Sans" w:hint="cs"/>
                <w:sz w:val="20"/>
                <w:szCs w:val="20"/>
              </w:rPr>
              <w:t xml:space="preserve">Make the sequence shorter. </w:t>
            </w:r>
          </w:p>
        </w:tc>
      </w:tr>
      <w:tr w:rsidR="0088570D" w:rsidRPr="00CF590C" w14:paraId="4CC714E0" w14:textId="77777777" w:rsidTr="0088570D">
        <w:tblPrEx>
          <w:tblLook w:val="0000" w:firstRow="0" w:lastRow="0" w:firstColumn="0" w:lastColumn="0" w:noHBand="0" w:noVBand="0"/>
        </w:tblPrEx>
        <w:trPr>
          <w:trHeight w:val="1205"/>
        </w:trPr>
        <w:tc>
          <w:tcPr>
            <w:tcW w:w="1418" w:type="dxa"/>
          </w:tcPr>
          <w:p w14:paraId="0D1B1951" w14:textId="1CE08E5B" w:rsidR="0088570D" w:rsidRPr="0088570D" w:rsidRDefault="0088570D" w:rsidP="00014898">
            <w:pPr>
              <w:rPr>
                <w:rFonts w:ascii="Gill Sans" w:hAnsi="Gill Sans" w:cs="Gill Sans"/>
                <w:sz w:val="20"/>
                <w:szCs w:val="20"/>
              </w:rPr>
            </w:pPr>
            <w:r w:rsidRPr="0088570D">
              <w:rPr>
                <w:rFonts w:ascii="Gill Sans" w:hAnsi="Gill Sans" w:cs="Gill Sans" w:hint="cs"/>
                <w:sz w:val="20"/>
                <w:szCs w:val="20"/>
              </w:rPr>
              <w:lastRenderedPageBreak/>
              <w:t xml:space="preserve">Task 3: Elastic Band </w:t>
            </w:r>
          </w:p>
        </w:tc>
        <w:tc>
          <w:tcPr>
            <w:tcW w:w="3544" w:type="dxa"/>
          </w:tcPr>
          <w:p w14:paraId="02F3DD76" w14:textId="77777777"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Using the elastic, get your students to experiment with the resistance of the band in a circle. Form a tight circle and then walk as far back as possible and let go.  Using the elastic band, make creative shapes using the band and its resistance. Ask a/several students to stand out and once a new creative shape has been made, then students should weave in and out of the shapes.</w:t>
            </w:r>
          </w:p>
          <w:p w14:paraId="647640B6" w14:textId="77777777" w:rsidR="009B24B2" w:rsidRDefault="0088570D" w:rsidP="00DD3FF5">
            <w:pPr>
              <w:rPr>
                <w:rFonts w:ascii="Gill Sans" w:hAnsi="Gill Sans" w:cs="Gill Sans"/>
                <w:sz w:val="20"/>
                <w:szCs w:val="20"/>
              </w:rPr>
            </w:pPr>
            <w:r w:rsidRPr="0088570D">
              <w:rPr>
                <w:rFonts w:ascii="Gill Sans" w:hAnsi="Gill Sans" w:cs="Gill Sans" w:hint="cs"/>
                <w:sz w:val="20"/>
                <w:szCs w:val="20"/>
              </w:rPr>
              <w:t>Take away the elastic and do the same task, see how this changes the dynamic and try to keep the resistance the same.</w:t>
            </w:r>
          </w:p>
          <w:p w14:paraId="63A6F51E" w14:textId="51CA99AC"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 </w:t>
            </w:r>
          </w:p>
        </w:tc>
        <w:tc>
          <w:tcPr>
            <w:tcW w:w="2268" w:type="dxa"/>
          </w:tcPr>
          <w:p w14:paraId="3202853D" w14:textId="77777777" w:rsidR="009B24B2" w:rsidRDefault="009B24B2" w:rsidP="009B24B2">
            <w:pPr>
              <w:pStyle w:val="ListParagraph"/>
              <w:numPr>
                <w:ilvl w:val="0"/>
                <w:numId w:val="14"/>
              </w:numPr>
              <w:ind w:left="221" w:hanging="221"/>
              <w:rPr>
                <w:rFonts w:ascii="Gill Sans" w:hAnsi="Gill Sans" w:cs="Gill Sans"/>
                <w:sz w:val="20"/>
                <w:szCs w:val="20"/>
              </w:rPr>
            </w:pPr>
            <w:r w:rsidRPr="009B24B2">
              <w:rPr>
                <w:rFonts w:ascii="Gill Sans" w:hAnsi="Gill Sans" w:cs="Gill Sans"/>
                <w:sz w:val="20"/>
                <w:szCs w:val="20"/>
              </w:rPr>
              <w:t>U</w:t>
            </w:r>
            <w:r w:rsidR="0088570D" w:rsidRPr="009B24B2">
              <w:rPr>
                <w:rFonts w:ascii="Gill Sans" w:hAnsi="Gill Sans" w:cs="Gill Sans" w:hint="cs"/>
                <w:sz w:val="20"/>
                <w:szCs w:val="20"/>
              </w:rPr>
              <w:t>nderstand potential and kinetic energy through the phys</w:t>
            </w:r>
            <w:r>
              <w:rPr>
                <w:rFonts w:ascii="Gill Sans" w:hAnsi="Gill Sans" w:cs="Gill Sans" w:hint="cs"/>
                <w:sz w:val="20"/>
                <w:szCs w:val="20"/>
              </w:rPr>
              <w:t>ical use of an elastic band.</w:t>
            </w:r>
          </w:p>
          <w:p w14:paraId="69302F1D" w14:textId="77777777" w:rsidR="009B24B2" w:rsidRDefault="009B24B2" w:rsidP="009B24B2">
            <w:pPr>
              <w:pStyle w:val="ListParagraph"/>
              <w:numPr>
                <w:ilvl w:val="0"/>
                <w:numId w:val="14"/>
              </w:numPr>
              <w:ind w:left="221" w:hanging="221"/>
              <w:rPr>
                <w:rFonts w:ascii="Gill Sans" w:hAnsi="Gill Sans" w:cs="Gill Sans"/>
                <w:sz w:val="20"/>
                <w:szCs w:val="20"/>
              </w:rPr>
            </w:pPr>
            <w:r>
              <w:rPr>
                <w:rFonts w:ascii="Gill Sans" w:hAnsi="Gill Sans" w:cs="Gill Sans"/>
                <w:sz w:val="20"/>
                <w:szCs w:val="20"/>
              </w:rPr>
              <w:t xml:space="preserve">Familiarise </w:t>
            </w:r>
            <w:r w:rsidR="0088570D" w:rsidRPr="009B24B2">
              <w:rPr>
                <w:rFonts w:ascii="Gill Sans" w:hAnsi="Gill Sans" w:cs="Gill Sans" w:hint="cs"/>
                <w:sz w:val="20"/>
                <w:szCs w:val="20"/>
              </w:rPr>
              <w:t xml:space="preserve">students </w:t>
            </w:r>
            <w:r>
              <w:rPr>
                <w:rFonts w:ascii="Gill Sans" w:hAnsi="Gill Sans" w:cs="Gill Sans"/>
                <w:sz w:val="20"/>
                <w:szCs w:val="20"/>
              </w:rPr>
              <w:t xml:space="preserve">with </w:t>
            </w:r>
            <w:r w:rsidR="0088570D" w:rsidRPr="009B24B2">
              <w:rPr>
                <w:rFonts w:ascii="Gill Sans" w:hAnsi="Gill Sans" w:cs="Gill Sans" w:hint="cs"/>
                <w:sz w:val="20"/>
                <w:szCs w:val="20"/>
              </w:rPr>
              <w:t>w</w:t>
            </w:r>
            <w:r>
              <w:rPr>
                <w:rFonts w:ascii="Gill Sans" w:hAnsi="Gill Sans" w:cs="Gill Sans" w:hint="cs"/>
                <w:sz w:val="20"/>
                <w:szCs w:val="20"/>
              </w:rPr>
              <w:t>eaving in and out of shapes</w:t>
            </w:r>
          </w:p>
          <w:p w14:paraId="503B30CC" w14:textId="018905DC" w:rsidR="0088570D" w:rsidRPr="009B24B2" w:rsidRDefault="009B24B2" w:rsidP="009B24B2">
            <w:pPr>
              <w:pStyle w:val="ListParagraph"/>
              <w:numPr>
                <w:ilvl w:val="0"/>
                <w:numId w:val="14"/>
              </w:numPr>
              <w:ind w:left="221" w:hanging="221"/>
              <w:rPr>
                <w:rFonts w:ascii="Gill Sans" w:hAnsi="Gill Sans" w:cs="Gill Sans"/>
                <w:sz w:val="20"/>
                <w:szCs w:val="20"/>
              </w:rPr>
            </w:pPr>
            <w:r>
              <w:rPr>
                <w:rFonts w:ascii="Gill Sans" w:hAnsi="Gill Sans" w:cs="Gill Sans"/>
                <w:sz w:val="20"/>
                <w:szCs w:val="20"/>
              </w:rPr>
              <w:t>I</w:t>
            </w:r>
            <w:r w:rsidR="0088570D" w:rsidRPr="009B24B2">
              <w:rPr>
                <w:rFonts w:ascii="Gill Sans" w:hAnsi="Gill Sans" w:cs="Gill Sans" w:hint="cs"/>
                <w:sz w:val="20"/>
                <w:szCs w:val="20"/>
              </w:rPr>
              <w:t xml:space="preserve">nteract with others in space. </w:t>
            </w:r>
          </w:p>
        </w:tc>
        <w:tc>
          <w:tcPr>
            <w:tcW w:w="3686" w:type="dxa"/>
          </w:tcPr>
          <w:p w14:paraId="3437A43C" w14:textId="77777777" w:rsidR="009B24B2" w:rsidRDefault="0088570D" w:rsidP="009B24B2">
            <w:pPr>
              <w:pStyle w:val="ListParagraph"/>
              <w:numPr>
                <w:ilvl w:val="0"/>
                <w:numId w:val="14"/>
              </w:numPr>
              <w:ind w:left="221" w:hanging="221"/>
              <w:rPr>
                <w:rFonts w:ascii="Gill Sans" w:hAnsi="Gill Sans" w:cs="Gill Sans"/>
                <w:sz w:val="20"/>
                <w:szCs w:val="20"/>
              </w:rPr>
            </w:pPr>
            <w:r w:rsidRPr="009B24B2">
              <w:rPr>
                <w:rFonts w:ascii="Gill Sans" w:hAnsi="Gill Sans" w:cs="Gill Sans" w:hint="cs"/>
                <w:sz w:val="20"/>
                <w:szCs w:val="20"/>
              </w:rPr>
              <w:t xml:space="preserve">Encourage the students to be as creative as possible with the shapes they create and most of all have fun! </w:t>
            </w:r>
          </w:p>
          <w:p w14:paraId="74A7193F" w14:textId="77777777" w:rsidR="009B24B2" w:rsidRDefault="0088570D" w:rsidP="009B24B2">
            <w:pPr>
              <w:pStyle w:val="ListParagraph"/>
              <w:numPr>
                <w:ilvl w:val="0"/>
                <w:numId w:val="14"/>
              </w:numPr>
              <w:ind w:left="221" w:hanging="221"/>
              <w:rPr>
                <w:rFonts w:ascii="Gill Sans" w:hAnsi="Gill Sans" w:cs="Gill Sans"/>
                <w:sz w:val="20"/>
                <w:szCs w:val="20"/>
              </w:rPr>
            </w:pPr>
            <w:r w:rsidRPr="009B24B2">
              <w:rPr>
                <w:rFonts w:ascii="Gill Sans" w:hAnsi="Gill Sans" w:cs="Gill Sans" w:hint="cs"/>
                <w:sz w:val="20"/>
                <w:szCs w:val="20"/>
              </w:rPr>
              <w:t>Ensure that students don’t wrap the elastic around wrists etc. Elastic sh</w:t>
            </w:r>
            <w:r w:rsidR="009B24B2">
              <w:rPr>
                <w:rFonts w:ascii="Gill Sans" w:hAnsi="Gill Sans" w:cs="Gill Sans" w:hint="cs"/>
                <w:sz w:val="20"/>
                <w:szCs w:val="20"/>
              </w:rPr>
              <w:t>ould be grasped by their hands.</w:t>
            </w:r>
          </w:p>
          <w:p w14:paraId="6C2C51AC" w14:textId="4E60DA64" w:rsidR="0088570D" w:rsidRPr="009B24B2" w:rsidRDefault="0088570D" w:rsidP="009B24B2">
            <w:pPr>
              <w:pStyle w:val="ListParagraph"/>
              <w:numPr>
                <w:ilvl w:val="0"/>
                <w:numId w:val="14"/>
              </w:numPr>
              <w:ind w:left="221" w:hanging="221"/>
              <w:rPr>
                <w:rFonts w:ascii="Gill Sans" w:hAnsi="Gill Sans" w:cs="Gill Sans"/>
                <w:sz w:val="20"/>
                <w:szCs w:val="20"/>
              </w:rPr>
            </w:pPr>
            <w:r w:rsidRPr="009B24B2">
              <w:rPr>
                <w:rFonts w:ascii="Gill Sans" w:hAnsi="Gill Sans" w:cs="Gill Sans"/>
                <w:sz w:val="20"/>
                <w:szCs w:val="20"/>
              </w:rPr>
              <w:t xml:space="preserve">Resource required: </w:t>
            </w:r>
            <w:r w:rsidRPr="009B24B2">
              <w:rPr>
                <w:rFonts w:ascii="Gill Sans" w:hAnsi="Gill Sans" w:cs="Gill Sans" w:hint="cs"/>
                <w:sz w:val="20"/>
                <w:szCs w:val="20"/>
              </w:rPr>
              <w:t xml:space="preserve">Large elastic band </w:t>
            </w:r>
          </w:p>
        </w:tc>
        <w:tc>
          <w:tcPr>
            <w:tcW w:w="3260" w:type="dxa"/>
          </w:tcPr>
          <w:p w14:paraId="6BFFFFF0" w14:textId="042CD2E1" w:rsidR="0088570D" w:rsidRDefault="0088570D" w:rsidP="00DD3FF5">
            <w:pPr>
              <w:rPr>
                <w:rFonts w:ascii="Gill Sans" w:hAnsi="Gill Sans" w:cs="Gill Sans"/>
                <w:sz w:val="20"/>
                <w:szCs w:val="20"/>
              </w:rPr>
            </w:pPr>
            <w:r w:rsidRPr="0088570D">
              <w:rPr>
                <w:rFonts w:ascii="Gill Sans" w:hAnsi="Gill Sans" w:cs="Gill Sans" w:hint="cs"/>
                <w:sz w:val="20"/>
                <w:szCs w:val="20"/>
              </w:rPr>
              <w:sym w:font="Wingdings" w:char="F0E9"/>
            </w:r>
            <w:r w:rsidRPr="0088570D">
              <w:rPr>
                <w:rFonts w:ascii="Gill Sans" w:hAnsi="Gill Sans" w:cs="Gill Sans" w:hint="cs"/>
                <w:sz w:val="20"/>
                <w:szCs w:val="20"/>
              </w:rPr>
              <w:t xml:space="preserve"> Have several students weaving in and out of the shapes at the same time. Alternatively, shorten the elastic so the creative shapes are a lot tighter and challenging to weave between. </w:t>
            </w:r>
          </w:p>
          <w:p w14:paraId="46A2C2B3" w14:textId="77777777" w:rsidR="0088570D" w:rsidRPr="0088570D" w:rsidRDefault="0088570D" w:rsidP="00DD3FF5">
            <w:pPr>
              <w:rPr>
                <w:rFonts w:ascii="Gill Sans" w:hAnsi="Gill Sans" w:cs="Gill Sans"/>
                <w:sz w:val="20"/>
                <w:szCs w:val="20"/>
              </w:rPr>
            </w:pPr>
          </w:p>
          <w:p w14:paraId="7B462359" w14:textId="4ED2A149" w:rsidR="0088570D" w:rsidRPr="0088570D" w:rsidRDefault="0088570D" w:rsidP="00DD3FF5">
            <w:pPr>
              <w:rPr>
                <w:rFonts w:ascii="Gill Sans" w:hAnsi="Gill Sans" w:cs="Gill Sans"/>
                <w:sz w:val="20"/>
                <w:szCs w:val="20"/>
              </w:rPr>
            </w:pPr>
            <w:r w:rsidRPr="0088570D">
              <w:rPr>
                <w:rFonts w:ascii="Gill Sans" w:hAnsi="Gill Sans" w:cs="Gill Sans" w:hint="cs"/>
                <w:bCs/>
                <w:sz w:val="20"/>
                <w:szCs w:val="20"/>
              </w:rPr>
              <w:sym w:font="Wingdings" w:char="F0EA"/>
            </w:r>
            <w:r w:rsidRPr="0088570D">
              <w:rPr>
                <w:rFonts w:ascii="Gill Sans" w:hAnsi="Gill Sans" w:cs="Gill Sans" w:hint="cs"/>
                <w:bCs/>
                <w:sz w:val="20"/>
                <w:szCs w:val="20"/>
              </w:rPr>
              <w:t xml:space="preserve"> </w:t>
            </w:r>
            <w:r w:rsidRPr="0088570D">
              <w:rPr>
                <w:rFonts w:ascii="Gill Sans" w:hAnsi="Gill Sans" w:cs="Gill Sans" w:hint="cs"/>
                <w:sz w:val="20"/>
                <w:szCs w:val="20"/>
              </w:rPr>
              <w:t xml:space="preserve">Keep practising this task with the elastic until the students are comfortable with the movement. </w:t>
            </w:r>
          </w:p>
        </w:tc>
      </w:tr>
      <w:tr w:rsidR="0088570D" w:rsidRPr="00CF590C" w14:paraId="14E684B3" w14:textId="77777777" w:rsidTr="0088570D">
        <w:tblPrEx>
          <w:tblLook w:val="0000" w:firstRow="0" w:lastRow="0" w:firstColumn="0" w:lastColumn="0" w:noHBand="0" w:noVBand="0"/>
        </w:tblPrEx>
        <w:trPr>
          <w:trHeight w:val="680"/>
        </w:trPr>
        <w:tc>
          <w:tcPr>
            <w:tcW w:w="1418" w:type="dxa"/>
          </w:tcPr>
          <w:p w14:paraId="0C78C5D9" w14:textId="73267F29" w:rsidR="0088570D" w:rsidRPr="0088570D" w:rsidRDefault="0088570D" w:rsidP="004C411A">
            <w:pPr>
              <w:rPr>
                <w:rFonts w:ascii="Gill Sans" w:hAnsi="Gill Sans" w:cs="Gill Sans"/>
                <w:sz w:val="20"/>
                <w:szCs w:val="20"/>
              </w:rPr>
            </w:pPr>
            <w:r w:rsidRPr="0088570D">
              <w:rPr>
                <w:rFonts w:ascii="Gill Sans" w:hAnsi="Gill Sans" w:cs="Gill Sans" w:hint="cs"/>
                <w:sz w:val="20"/>
                <w:szCs w:val="20"/>
              </w:rPr>
              <w:t xml:space="preserve">Task 4: Energy sequence </w:t>
            </w:r>
          </w:p>
        </w:tc>
        <w:tc>
          <w:tcPr>
            <w:tcW w:w="3544" w:type="dxa"/>
          </w:tcPr>
          <w:p w14:paraId="104ABB99" w14:textId="3BA8FCA1" w:rsidR="0088570D" w:rsidRPr="0088570D" w:rsidRDefault="0088570D" w:rsidP="00DD3FF5">
            <w:pPr>
              <w:rPr>
                <w:rFonts w:ascii="Gill Sans" w:hAnsi="Gill Sans" w:cs="Gill Sans"/>
                <w:sz w:val="20"/>
                <w:szCs w:val="20"/>
              </w:rPr>
            </w:pPr>
            <w:r w:rsidRPr="0088570D">
              <w:rPr>
                <w:rFonts w:ascii="Gill Sans" w:hAnsi="Gill Sans" w:cs="Gill Sans" w:hint="cs"/>
                <w:sz w:val="20"/>
                <w:szCs w:val="20"/>
              </w:rPr>
              <w:t xml:space="preserve">This task is a sequence incorporating all the movements explored so far. This is Karl teaching a movement phrase. Students should follow and learn the movement. </w:t>
            </w:r>
          </w:p>
        </w:tc>
        <w:tc>
          <w:tcPr>
            <w:tcW w:w="2268" w:type="dxa"/>
          </w:tcPr>
          <w:p w14:paraId="1E0BA50A" w14:textId="09422D22" w:rsidR="0088570D" w:rsidRPr="009B24B2" w:rsidRDefault="009B24B2" w:rsidP="009B24B2">
            <w:pPr>
              <w:pStyle w:val="ListParagraph"/>
              <w:numPr>
                <w:ilvl w:val="0"/>
                <w:numId w:val="20"/>
              </w:numPr>
              <w:ind w:left="221" w:hanging="221"/>
              <w:rPr>
                <w:rFonts w:ascii="Gill Sans" w:hAnsi="Gill Sans" w:cs="Gill Sans"/>
                <w:sz w:val="20"/>
                <w:szCs w:val="20"/>
              </w:rPr>
            </w:pPr>
            <w:r w:rsidRPr="009B24B2">
              <w:rPr>
                <w:rFonts w:ascii="Gill Sans" w:hAnsi="Gill Sans" w:cs="Gill Sans"/>
                <w:sz w:val="20"/>
                <w:szCs w:val="20"/>
              </w:rPr>
              <w:t>S</w:t>
            </w:r>
            <w:r w:rsidR="0088570D" w:rsidRPr="009B24B2">
              <w:rPr>
                <w:rFonts w:ascii="Gill Sans" w:hAnsi="Gill Sans" w:cs="Gill Sans" w:hint="cs"/>
                <w:sz w:val="20"/>
                <w:szCs w:val="20"/>
              </w:rPr>
              <w:t>tudents</w:t>
            </w:r>
            <w:r w:rsidRPr="009B24B2">
              <w:rPr>
                <w:rFonts w:ascii="Gill Sans" w:hAnsi="Gill Sans" w:cs="Gill Sans"/>
                <w:sz w:val="20"/>
                <w:szCs w:val="20"/>
              </w:rPr>
              <w:t xml:space="preserve"> learn</w:t>
            </w:r>
            <w:r w:rsidR="0088570D" w:rsidRPr="009B24B2">
              <w:rPr>
                <w:rFonts w:ascii="Gill Sans" w:hAnsi="Gill Sans" w:cs="Gill Sans" w:hint="cs"/>
                <w:sz w:val="20"/>
                <w:szCs w:val="20"/>
              </w:rPr>
              <w:t xml:space="preserve"> to follow and replicate movement accurately. </w:t>
            </w:r>
          </w:p>
        </w:tc>
        <w:tc>
          <w:tcPr>
            <w:tcW w:w="3686" w:type="dxa"/>
          </w:tcPr>
          <w:p w14:paraId="46E5BC48" w14:textId="1A3BBF6C" w:rsidR="0088570D" w:rsidRPr="009B24B2" w:rsidRDefault="0088570D" w:rsidP="009B24B2">
            <w:pPr>
              <w:pStyle w:val="ListParagraph"/>
              <w:numPr>
                <w:ilvl w:val="0"/>
                <w:numId w:val="21"/>
              </w:numPr>
              <w:ind w:left="221" w:hanging="221"/>
              <w:rPr>
                <w:rFonts w:ascii="Gill Sans" w:hAnsi="Gill Sans" w:cs="Gill Sans"/>
                <w:sz w:val="20"/>
                <w:szCs w:val="20"/>
              </w:rPr>
            </w:pPr>
            <w:r w:rsidRPr="009B24B2">
              <w:rPr>
                <w:rFonts w:ascii="Gill Sans" w:hAnsi="Gill Sans" w:cs="Gill Sans" w:hint="cs"/>
                <w:sz w:val="20"/>
                <w:szCs w:val="20"/>
              </w:rPr>
              <w:t xml:space="preserve">Encourage movement qualities and performance skills. </w:t>
            </w:r>
          </w:p>
          <w:p w14:paraId="00C77CAC" w14:textId="2ECB4368" w:rsidR="0088570D" w:rsidRPr="009B24B2" w:rsidRDefault="0088570D" w:rsidP="009B24B2">
            <w:pPr>
              <w:pStyle w:val="ListParagraph"/>
              <w:numPr>
                <w:ilvl w:val="0"/>
                <w:numId w:val="21"/>
              </w:numPr>
              <w:ind w:left="221" w:hanging="221"/>
              <w:rPr>
                <w:rFonts w:ascii="Gill Sans" w:hAnsi="Gill Sans" w:cs="Gill Sans"/>
                <w:sz w:val="20"/>
                <w:szCs w:val="20"/>
              </w:rPr>
            </w:pPr>
            <w:r w:rsidRPr="009B24B2">
              <w:rPr>
                <w:rFonts w:ascii="Gill Sans" w:hAnsi="Gill Sans" w:cs="Gill Sans" w:hint="cs"/>
                <w:sz w:val="20"/>
                <w:szCs w:val="20"/>
              </w:rPr>
              <w:t xml:space="preserve">Get students to really feel the forces that they are trying to replicate through movement. </w:t>
            </w:r>
          </w:p>
        </w:tc>
        <w:tc>
          <w:tcPr>
            <w:tcW w:w="3260" w:type="dxa"/>
          </w:tcPr>
          <w:p w14:paraId="1F1C73B8" w14:textId="6D14395F" w:rsidR="0088570D" w:rsidRDefault="0088570D" w:rsidP="004C411A">
            <w:pPr>
              <w:rPr>
                <w:rFonts w:ascii="Gill Sans" w:hAnsi="Gill Sans" w:cs="Gill Sans"/>
                <w:sz w:val="20"/>
                <w:szCs w:val="20"/>
              </w:rPr>
            </w:pPr>
            <w:r w:rsidRPr="0088570D">
              <w:rPr>
                <w:rFonts w:ascii="Gill Sans" w:hAnsi="Gill Sans" w:cs="Gill Sans" w:hint="cs"/>
                <w:sz w:val="20"/>
                <w:szCs w:val="20"/>
              </w:rPr>
              <w:sym w:font="Wingdings" w:char="F0E9"/>
            </w:r>
            <w:r w:rsidRPr="0088570D">
              <w:rPr>
                <w:rFonts w:ascii="Gill Sans" w:hAnsi="Gill Sans" w:cs="Gill Sans" w:hint="cs"/>
                <w:sz w:val="20"/>
                <w:szCs w:val="20"/>
              </w:rPr>
              <w:t xml:space="preserve"> Repeat a section of the piece and ask the students to adapt it changing the facing or levels etc. </w:t>
            </w:r>
          </w:p>
          <w:p w14:paraId="3BE9E461" w14:textId="77777777" w:rsidR="0088570D" w:rsidRPr="0088570D" w:rsidRDefault="0088570D" w:rsidP="004C411A">
            <w:pPr>
              <w:rPr>
                <w:rFonts w:ascii="Gill Sans" w:hAnsi="Gill Sans" w:cs="Gill Sans"/>
                <w:sz w:val="20"/>
                <w:szCs w:val="20"/>
              </w:rPr>
            </w:pPr>
          </w:p>
          <w:p w14:paraId="5DBE916C" w14:textId="77777777" w:rsidR="0088570D" w:rsidRDefault="0088570D" w:rsidP="004C411A">
            <w:pPr>
              <w:rPr>
                <w:rFonts w:ascii="Gill Sans" w:hAnsi="Gill Sans" w:cs="Gill Sans"/>
                <w:sz w:val="20"/>
                <w:szCs w:val="20"/>
              </w:rPr>
            </w:pPr>
            <w:r w:rsidRPr="0088570D">
              <w:rPr>
                <w:rFonts w:ascii="Gill Sans" w:hAnsi="Gill Sans" w:cs="Gill Sans" w:hint="cs"/>
                <w:bCs/>
                <w:sz w:val="20"/>
                <w:szCs w:val="20"/>
              </w:rPr>
              <w:sym w:font="Wingdings" w:char="F0EA"/>
            </w:r>
            <w:r w:rsidRPr="0088570D">
              <w:rPr>
                <w:rFonts w:ascii="Gill Sans" w:hAnsi="Gill Sans" w:cs="Gill Sans" w:hint="cs"/>
                <w:bCs/>
                <w:sz w:val="20"/>
                <w:szCs w:val="20"/>
              </w:rPr>
              <w:t xml:space="preserve"> </w:t>
            </w:r>
            <w:r w:rsidRPr="0088570D">
              <w:rPr>
                <w:rFonts w:ascii="Gill Sans" w:hAnsi="Gill Sans" w:cs="Gill Sans" w:hint="cs"/>
                <w:sz w:val="20"/>
                <w:szCs w:val="20"/>
              </w:rPr>
              <w:t xml:space="preserve">Learn the piece section by section ensure that each piece is perfected first. </w:t>
            </w:r>
          </w:p>
          <w:p w14:paraId="00068344" w14:textId="279D6F2B" w:rsidR="009B24B2" w:rsidRPr="0088570D" w:rsidRDefault="009B24B2" w:rsidP="004C411A">
            <w:pPr>
              <w:rPr>
                <w:rFonts w:ascii="Gill Sans" w:hAnsi="Gill Sans" w:cs="Gill Sans"/>
                <w:sz w:val="20"/>
                <w:szCs w:val="20"/>
              </w:rPr>
            </w:pPr>
          </w:p>
        </w:tc>
      </w:tr>
    </w:tbl>
    <w:p w14:paraId="6A7D8075" w14:textId="21901125" w:rsidR="00014898" w:rsidRPr="00CF590C" w:rsidRDefault="00014898">
      <w:pPr>
        <w:rPr>
          <w:rFonts w:ascii="Avenir Book" w:hAnsi="Avenir Book"/>
          <w:sz w:val="20"/>
          <w:szCs w:val="20"/>
          <w:lang w:val="en-GB"/>
        </w:rPr>
      </w:pPr>
    </w:p>
    <w:p w14:paraId="29AB19A0" w14:textId="77777777" w:rsidR="00EC569F" w:rsidRPr="00CF590C" w:rsidRDefault="00EC569F">
      <w:pPr>
        <w:rPr>
          <w:rFonts w:ascii="Avenir Book" w:hAnsi="Avenir Book"/>
          <w:sz w:val="20"/>
          <w:szCs w:val="20"/>
          <w:lang w:val="en-GB"/>
        </w:rPr>
      </w:pPr>
    </w:p>
    <w:tbl>
      <w:tblPr>
        <w:tblStyle w:val="TableGrid"/>
        <w:tblpPr w:leftFromText="180" w:rightFromText="180" w:vertAnchor="text" w:horzAnchor="page" w:tblpX="1570" w:tblpY="-40"/>
        <w:tblW w:w="0" w:type="auto"/>
        <w:tblLook w:val="04A0" w:firstRow="1" w:lastRow="0" w:firstColumn="1" w:lastColumn="0" w:noHBand="0" w:noVBand="1"/>
      </w:tblPr>
      <w:tblGrid>
        <w:gridCol w:w="3487"/>
        <w:gridCol w:w="4077"/>
        <w:gridCol w:w="3240"/>
        <w:gridCol w:w="3146"/>
      </w:tblGrid>
      <w:tr w:rsidR="00EC569F" w:rsidRPr="00CF590C" w14:paraId="4C744BA9" w14:textId="77777777" w:rsidTr="00986534">
        <w:tc>
          <w:tcPr>
            <w:tcW w:w="3487" w:type="dxa"/>
            <w:shd w:val="clear" w:color="auto" w:fill="000000" w:themeFill="text1"/>
          </w:tcPr>
          <w:p w14:paraId="1DF825AE" w14:textId="77777777" w:rsidR="00EC569F" w:rsidRPr="009B24B2" w:rsidRDefault="00EC569F" w:rsidP="00A338E7">
            <w:pPr>
              <w:rPr>
                <w:rFonts w:ascii="Gill Sans" w:hAnsi="Gill Sans" w:cs="Gill Sans"/>
                <w:sz w:val="20"/>
                <w:szCs w:val="20"/>
              </w:rPr>
            </w:pPr>
            <w:r w:rsidRPr="009B24B2">
              <w:rPr>
                <w:rFonts w:ascii="Gill Sans" w:hAnsi="Gill Sans" w:cs="Gill Sans" w:hint="cs"/>
                <w:sz w:val="20"/>
                <w:szCs w:val="20"/>
              </w:rPr>
              <w:lastRenderedPageBreak/>
              <w:t xml:space="preserve">Assessment: What are we looking for? </w:t>
            </w:r>
          </w:p>
        </w:tc>
        <w:tc>
          <w:tcPr>
            <w:tcW w:w="4077" w:type="dxa"/>
            <w:shd w:val="clear" w:color="auto" w:fill="000000" w:themeFill="text1"/>
          </w:tcPr>
          <w:p w14:paraId="53CA58CE" w14:textId="77777777" w:rsidR="00EC569F" w:rsidRPr="009B24B2" w:rsidRDefault="00EC569F" w:rsidP="00A338E7">
            <w:pPr>
              <w:rPr>
                <w:rFonts w:ascii="Gill Sans" w:hAnsi="Gill Sans" w:cs="Gill Sans"/>
                <w:sz w:val="20"/>
                <w:szCs w:val="20"/>
              </w:rPr>
            </w:pPr>
            <w:r w:rsidRPr="009B24B2">
              <w:rPr>
                <w:rFonts w:ascii="Gill Sans" w:hAnsi="Gill Sans" w:cs="Gill Sans" w:hint="cs"/>
                <w:sz w:val="20"/>
                <w:szCs w:val="20"/>
              </w:rPr>
              <w:t xml:space="preserve">Things to consider: </w:t>
            </w:r>
          </w:p>
        </w:tc>
        <w:tc>
          <w:tcPr>
            <w:tcW w:w="3240" w:type="dxa"/>
            <w:shd w:val="clear" w:color="auto" w:fill="000000" w:themeFill="text1"/>
          </w:tcPr>
          <w:p w14:paraId="14BDB373" w14:textId="77777777" w:rsidR="00EC569F" w:rsidRPr="009B24B2" w:rsidRDefault="00EC569F" w:rsidP="00A338E7">
            <w:pPr>
              <w:rPr>
                <w:rFonts w:ascii="Gill Sans" w:hAnsi="Gill Sans" w:cs="Gill Sans"/>
                <w:sz w:val="20"/>
                <w:szCs w:val="20"/>
              </w:rPr>
            </w:pPr>
            <w:r w:rsidRPr="009B24B2">
              <w:rPr>
                <w:rFonts w:ascii="Gill Sans" w:hAnsi="Gill Sans" w:cs="Gill Sans" w:hint="cs"/>
                <w:sz w:val="20"/>
                <w:szCs w:val="20"/>
              </w:rPr>
              <w:t xml:space="preserve">Inclusion: </w:t>
            </w:r>
          </w:p>
        </w:tc>
        <w:tc>
          <w:tcPr>
            <w:tcW w:w="3146" w:type="dxa"/>
            <w:shd w:val="clear" w:color="auto" w:fill="000000" w:themeFill="text1"/>
          </w:tcPr>
          <w:p w14:paraId="0D1D2635" w14:textId="77777777" w:rsidR="00EC569F" w:rsidRDefault="00EC569F" w:rsidP="00A338E7">
            <w:pPr>
              <w:rPr>
                <w:rFonts w:ascii="Gill Sans" w:hAnsi="Gill Sans" w:cs="Gill Sans"/>
                <w:sz w:val="20"/>
                <w:szCs w:val="20"/>
              </w:rPr>
            </w:pPr>
            <w:r w:rsidRPr="009B24B2">
              <w:rPr>
                <w:rFonts w:ascii="Gill Sans" w:hAnsi="Gill Sans" w:cs="Gill Sans" w:hint="cs"/>
                <w:sz w:val="20"/>
                <w:szCs w:val="20"/>
              </w:rPr>
              <w:t xml:space="preserve">Discussion &amp; appreciation: </w:t>
            </w:r>
          </w:p>
          <w:p w14:paraId="4C9A09BC" w14:textId="13C87AD6" w:rsidR="00986534" w:rsidRPr="009B24B2" w:rsidRDefault="00986534" w:rsidP="00A338E7">
            <w:pPr>
              <w:rPr>
                <w:rFonts w:ascii="Gill Sans" w:hAnsi="Gill Sans" w:cs="Gill Sans"/>
                <w:sz w:val="20"/>
                <w:szCs w:val="20"/>
              </w:rPr>
            </w:pPr>
          </w:p>
        </w:tc>
      </w:tr>
      <w:tr w:rsidR="00EC569F" w:rsidRPr="00CF590C" w14:paraId="32FA2868" w14:textId="77777777" w:rsidTr="00986534">
        <w:tc>
          <w:tcPr>
            <w:tcW w:w="3487" w:type="dxa"/>
            <w:tcBorders>
              <w:bottom w:val="single" w:sz="4" w:space="0" w:color="auto"/>
            </w:tcBorders>
          </w:tcPr>
          <w:p w14:paraId="2B238D1D" w14:textId="1D49F16E" w:rsidR="00EC569F" w:rsidRPr="009B24B2" w:rsidRDefault="00EC569F" w:rsidP="009B24B2">
            <w:pPr>
              <w:pStyle w:val="ListParagraph"/>
              <w:numPr>
                <w:ilvl w:val="0"/>
                <w:numId w:val="7"/>
              </w:numPr>
              <w:ind w:left="221" w:hanging="221"/>
              <w:rPr>
                <w:rFonts w:ascii="Gill Sans" w:hAnsi="Gill Sans" w:cs="Gill Sans"/>
                <w:sz w:val="20"/>
                <w:szCs w:val="20"/>
              </w:rPr>
            </w:pPr>
            <w:r w:rsidRPr="009B24B2">
              <w:rPr>
                <w:rFonts w:ascii="Gill Sans" w:hAnsi="Gill Sans" w:cs="Gill Sans" w:hint="cs"/>
                <w:sz w:val="20"/>
                <w:szCs w:val="20"/>
              </w:rPr>
              <w:t xml:space="preserve">Strong understanding of the characteristics of a magnet </w:t>
            </w:r>
          </w:p>
          <w:p w14:paraId="4A2E8892" w14:textId="77777777" w:rsidR="00EC569F" w:rsidRPr="009B24B2" w:rsidRDefault="00EC569F" w:rsidP="009B24B2">
            <w:pPr>
              <w:pStyle w:val="ListParagraph"/>
              <w:numPr>
                <w:ilvl w:val="0"/>
                <w:numId w:val="7"/>
              </w:numPr>
              <w:ind w:left="221" w:hanging="221"/>
              <w:rPr>
                <w:rFonts w:ascii="Gill Sans" w:hAnsi="Gill Sans" w:cs="Gill Sans"/>
                <w:sz w:val="20"/>
                <w:szCs w:val="20"/>
              </w:rPr>
            </w:pPr>
            <w:r w:rsidRPr="009B24B2">
              <w:rPr>
                <w:rFonts w:ascii="Gill Sans" w:hAnsi="Gill Sans" w:cs="Gill Sans" w:hint="cs"/>
                <w:sz w:val="20"/>
                <w:szCs w:val="20"/>
              </w:rPr>
              <w:t xml:space="preserve">Understanding of forces- demonstrated through elastic task. </w:t>
            </w:r>
          </w:p>
          <w:p w14:paraId="2F86E158" w14:textId="77777777" w:rsidR="00EC569F" w:rsidRPr="009B24B2" w:rsidRDefault="00EC569F" w:rsidP="009B24B2">
            <w:pPr>
              <w:pStyle w:val="ListParagraph"/>
              <w:numPr>
                <w:ilvl w:val="0"/>
                <w:numId w:val="7"/>
              </w:numPr>
              <w:ind w:left="221" w:hanging="221"/>
              <w:rPr>
                <w:rFonts w:ascii="Gill Sans" w:hAnsi="Gill Sans" w:cs="Gill Sans"/>
                <w:sz w:val="20"/>
                <w:szCs w:val="20"/>
              </w:rPr>
            </w:pPr>
            <w:r w:rsidRPr="009B24B2">
              <w:rPr>
                <w:rFonts w:ascii="Gill Sans" w:hAnsi="Gill Sans" w:cs="Gill Sans" w:hint="cs"/>
                <w:sz w:val="20"/>
                <w:szCs w:val="20"/>
              </w:rPr>
              <w:t xml:space="preserve">Keeping focus and concentration throughout. </w:t>
            </w:r>
          </w:p>
          <w:p w14:paraId="10CD74FC" w14:textId="77777777" w:rsidR="00EC569F" w:rsidRPr="009B24B2" w:rsidRDefault="00EC569F" w:rsidP="009B24B2">
            <w:pPr>
              <w:pStyle w:val="ListParagraph"/>
              <w:numPr>
                <w:ilvl w:val="0"/>
                <w:numId w:val="7"/>
              </w:numPr>
              <w:ind w:left="221" w:hanging="221"/>
              <w:rPr>
                <w:rFonts w:ascii="Gill Sans" w:hAnsi="Gill Sans" w:cs="Gill Sans"/>
                <w:sz w:val="20"/>
                <w:szCs w:val="20"/>
              </w:rPr>
            </w:pPr>
            <w:r w:rsidRPr="009B24B2">
              <w:rPr>
                <w:rFonts w:ascii="Gill Sans" w:hAnsi="Gill Sans" w:cs="Gill Sans" w:hint="cs"/>
                <w:sz w:val="20"/>
                <w:szCs w:val="20"/>
              </w:rPr>
              <w:t xml:space="preserve">Strong attention to detail </w:t>
            </w:r>
          </w:p>
          <w:p w14:paraId="65B64A36" w14:textId="77777777" w:rsidR="00EC569F" w:rsidRPr="009B24B2" w:rsidRDefault="00EC569F" w:rsidP="009B24B2">
            <w:pPr>
              <w:pStyle w:val="ListParagraph"/>
              <w:numPr>
                <w:ilvl w:val="0"/>
                <w:numId w:val="7"/>
              </w:numPr>
              <w:ind w:left="221" w:hanging="221"/>
              <w:rPr>
                <w:rFonts w:ascii="Gill Sans" w:hAnsi="Gill Sans" w:cs="Gill Sans"/>
                <w:sz w:val="20"/>
                <w:szCs w:val="20"/>
              </w:rPr>
            </w:pPr>
            <w:r w:rsidRPr="009B24B2">
              <w:rPr>
                <w:rFonts w:ascii="Gill Sans" w:hAnsi="Gill Sans" w:cs="Gill Sans" w:hint="cs"/>
                <w:sz w:val="20"/>
                <w:szCs w:val="20"/>
              </w:rPr>
              <w:t xml:space="preserve">Being aware of others in the space. </w:t>
            </w:r>
          </w:p>
          <w:p w14:paraId="41C69EEE" w14:textId="167CFCAA" w:rsidR="00EC569F" w:rsidRPr="009B24B2" w:rsidRDefault="00EC569F" w:rsidP="009B24B2">
            <w:pPr>
              <w:ind w:left="221" w:hanging="221"/>
              <w:rPr>
                <w:rFonts w:ascii="Gill Sans" w:hAnsi="Gill Sans" w:cs="Gill Sans"/>
                <w:sz w:val="20"/>
                <w:szCs w:val="20"/>
              </w:rPr>
            </w:pPr>
          </w:p>
        </w:tc>
        <w:tc>
          <w:tcPr>
            <w:tcW w:w="4077" w:type="dxa"/>
            <w:tcBorders>
              <w:bottom w:val="single" w:sz="4" w:space="0" w:color="auto"/>
            </w:tcBorders>
          </w:tcPr>
          <w:p w14:paraId="7BCBEC9F" w14:textId="77777777" w:rsidR="00EC569F" w:rsidRPr="009B24B2" w:rsidRDefault="00EC569F" w:rsidP="009B24B2">
            <w:pPr>
              <w:pStyle w:val="ListParagraph"/>
              <w:numPr>
                <w:ilvl w:val="0"/>
                <w:numId w:val="6"/>
              </w:numPr>
              <w:ind w:left="221" w:hanging="221"/>
              <w:rPr>
                <w:rFonts w:ascii="Gill Sans" w:hAnsi="Gill Sans" w:cs="Gill Sans"/>
                <w:sz w:val="20"/>
                <w:szCs w:val="20"/>
              </w:rPr>
            </w:pPr>
            <w:r w:rsidRPr="009B24B2">
              <w:rPr>
                <w:rFonts w:ascii="Gill Sans" w:hAnsi="Gill Sans" w:cs="Gill Sans" w:hint="cs"/>
                <w:sz w:val="20"/>
                <w:szCs w:val="20"/>
              </w:rPr>
              <w:t xml:space="preserve">Students may feel self-conscious when initially beginning tasks. Try creation in groups before students create individually or in duets. </w:t>
            </w:r>
          </w:p>
          <w:p w14:paraId="594179A2" w14:textId="77777777" w:rsidR="00EC569F" w:rsidRPr="009B24B2" w:rsidRDefault="00EC569F" w:rsidP="009B24B2">
            <w:pPr>
              <w:pStyle w:val="ListParagraph"/>
              <w:numPr>
                <w:ilvl w:val="0"/>
                <w:numId w:val="6"/>
              </w:numPr>
              <w:ind w:left="221" w:hanging="221"/>
              <w:rPr>
                <w:rFonts w:ascii="Gill Sans" w:hAnsi="Gill Sans" w:cs="Gill Sans"/>
                <w:sz w:val="20"/>
                <w:szCs w:val="20"/>
              </w:rPr>
            </w:pPr>
            <w:r w:rsidRPr="009B24B2">
              <w:rPr>
                <w:rFonts w:ascii="Gill Sans" w:hAnsi="Gill Sans" w:cs="Gill Sans" w:hint="cs"/>
                <w:sz w:val="20"/>
                <w:szCs w:val="20"/>
              </w:rPr>
              <w:t xml:space="preserve">Reiterate that when creating there is no right or wrong answer. </w:t>
            </w:r>
          </w:p>
          <w:p w14:paraId="3FE42F04" w14:textId="77777777" w:rsidR="00EC569F" w:rsidRPr="009B24B2" w:rsidRDefault="00EC569F" w:rsidP="009B24B2">
            <w:pPr>
              <w:pStyle w:val="ListParagraph"/>
              <w:numPr>
                <w:ilvl w:val="0"/>
                <w:numId w:val="6"/>
              </w:numPr>
              <w:ind w:left="221" w:hanging="221"/>
              <w:rPr>
                <w:rFonts w:ascii="Gill Sans" w:hAnsi="Gill Sans" w:cs="Gill Sans"/>
                <w:sz w:val="20"/>
                <w:szCs w:val="20"/>
              </w:rPr>
            </w:pPr>
            <w:r w:rsidRPr="009B24B2">
              <w:rPr>
                <w:rFonts w:ascii="Gill Sans" w:hAnsi="Gill Sans" w:cs="Gill Sans" w:hint="cs"/>
                <w:sz w:val="20"/>
                <w:szCs w:val="20"/>
              </w:rPr>
              <w:t xml:space="preserve">Try playing different music to help the dynamic range of ideas. </w:t>
            </w:r>
          </w:p>
        </w:tc>
        <w:tc>
          <w:tcPr>
            <w:tcW w:w="3240" w:type="dxa"/>
            <w:tcBorders>
              <w:bottom w:val="single" w:sz="4" w:space="0" w:color="auto"/>
            </w:tcBorders>
          </w:tcPr>
          <w:p w14:paraId="2FEC8D43" w14:textId="77777777" w:rsidR="00EC569F" w:rsidRPr="009B24B2" w:rsidRDefault="00EC569F" w:rsidP="009B24B2">
            <w:pPr>
              <w:pStyle w:val="ListParagraph"/>
              <w:numPr>
                <w:ilvl w:val="0"/>
                <w:numId w:val="6"/>
              </w:numPr>
              <w:ind w:left="221" w:hanging="221"/>
              <w:rPr>
                <w:rFonts w:ascii="Gill Sans" w:hAnsi="Gill Sans" w:cs="Gill Sans"/>
                <w:sz w:val="20"/>
                <w:szCs w:val="20"/>
              </w:rPr>
            </w:pPr>
            <w:r w:rsidRPr="009B24B2">
              <w:rPr>
                <w:rFonts w:ascii="Gill Sans" w:hAnsi="Gill Sans" w:cs="Gill Sans" w:hint="cs"/>
                <w:sz w:val="20"/>
                <w:szCs w:val="20"/>
              </w:rPr>
              <w:t xml:space="preserve">All tasks are easily adaptable to suit everyone’s needs. </w:t>
            </w:r>
          </w:p>
          <w:p w14:paraId="20F410E5" w14:textId="77777777" w:rsidR="00EC569F" w:rsidRPr="009B24B2" w:rsidRDefault="00EC569F" w:rsidP="009B24B2">
            <w:pPr>
              <w:pStyle w:val="ListParagraph"/>
              <w:numPr>
                <w:ilvl w:val="0"/>
                <w:numId w:val="6"/>
              </w:numPr>
              <w:ind w:left="221" w:hanging="221"/>
              <w:rPr>
                <w:rFonts w:ascii="Gill Sans" w:hAnsi="Gill Sans" w:cs="Gill Sans"/>
                <w:sz w:val="20"/>
                <w:szCs w:val="20"/>
              </w:rPr>
            </w:pPr>
            <w:r w:rsidRPr="009B24B2">
              <w:rPr>
                <w:rFonts w:ascii="Gill Sans" w:hAnsi="Gill Sans" w:cs="Gill Sans" w:hint="cs"/>
                <w:sz w:val="20"/>
                <w:szCs w:val="20"/>
              </w:rPr>
              <w:t xml:space="preserve">Introduce and conclude classes with the learning outcomes provided. </w:t>
            </w:r>
          </w:p>
          <w:p w14:paraId="4E38D497" w14:textId="77777777" w:rsidR="00EC569F" w:rsidRPr="009B24B2" w:rsidRDefault="00EC569F" w:rsidP="009B24B2">
            <w:pPr>
              <w:pStyle w:val="ListParagraph"/>
              <w:numPr>
                <w:ilvl w:val="0"/>
                <w:numId w:val="6"/>
              </w:numPr>
              <w:ind w:left="221" w:hanging="221"/>
              <w:rPr>
                <w:rFonts w:ascii="Gill Sans" w:hAnsi="Gill Sans" w:cs="Gill Sans"/>
                <w:sz w:val="20"/>
                <w:szCs w:val="20"/>
              </w:rPr>
            </w:pPr>
            <w:r w:rsidRPr="009B24B2">
              <w:rPr>
                <w:rFonts w:ascii="Gill Sans" w:hAnsi="Gill Sans" w:cs="Gill Sans" w:hint="cs"/>
                <w:sz w:val="20"/>
                <w:szCs w:val="20"/>
              </w:rPr>
              <w:t xml:space="preserve">Allow students to ask questions throughout the process. </w:t>
            </w:r>
          </w:p>
          <w:p w14:paraId="6A5EF5D7" w14:textId="77777777" w:rsidR="00EC569F" w:rsidRDefault="00EC569F" w:rsidP="009B24B2">
            <w:pPr>
              <w:pStyle w:val="ListParagraph"/>
              <w:numPr>
                <w:ilvl w:val="0"/>
                <w:numId w:val="6"/>
              </w:numPr>
              <w:ind w:left="221" w:hanging="221"/>
              <w:rPr>
                <w:rFonts w:ascii="Gill Sans" w:hAnsi="Gill Sans" w:cs="Gill Sans"/>
                <w:sz w:val="20"/>
                <w:szCs w:val="20"/>
              </w:rPr>
            </w:pPr>
            <w:r w:rsidRPr="009B24B2">
              <w:rPr>
                <w:rFonts w:ascii="Gill Sans" w:hAnsi="Gill Sans" w:cs="Gill Sans" w:hint="cs"/>
                <w:sz w:val="20"/>
                <w:szCs w:val="20"/>
              </w:rPr>
              <w:t xml:space="preserve">Open up opportunities for students to feedback to each other. </w:t>
            </w:r>
          </w:p>
          <w:p w14:paraId="754095EB" w14:textId="10280546" w:rsidR="009B24B2" w:rsidRPr="009B24B2" w:rsidRDefault="009B24B2" w:rsidP="009B24B2">
            <w:pPr>
              <w:pStyle w:val="ListParagraph"/>
              <w:ind w:left="221" w:hanging="221"/>
              <w:rPr>
                <w:rFonts w:ascii="Gill Sans" w:hAnsi="Gill Sans" w:cs="Gill Sans"/>
                <w:sz w:val="20"/>
                <w:szCs w:val="20"/>
              </w:rPr>
            </w:pPr>
          </w:p>
        </w:tc>
        <w:tc>
          <w:tcPr>
            <w:tcW w:w="3146" w:type="dxa"/>
            <w:tcBorders>
              <w:bottom w:val="single" w:sz="4" w:space="0" w:color="auto"/>
            </w:tcBorders>
          </w:tcPr>
          <w:p w14:paraId="49C45C3F" w14:textId="77777777" w:rsidR="00EC569F" w:rsidRPr="009B24B2" w:rsidRDefault="00EC569F" w:rsidP="00A338E7">
            <w:pPr>
              <w:rPr>
                <w:rFonts w:ascii="Gill Sans" w:hAnsi="Gill Sans" w:cs="Gill Sans"/>
                <w:sz w:val="20"/>
                <w:szCs w:val="20"/>
              </w:rPr>
            </w:pPr>
            <w:r w:rsidRPr="009B24B2">
              <w:rPr>
                <w:rFonts w:ascii="Gill Sans" w:hAnsi="Gill Sans" w:cs="Gill Sans" w:hint="cs"/>
                <w:sz w:val="20"/>
                <w:szCs w:val="20"/>
              </w:rPr>
              <w:t xml:space="preserve">Ask students how they felt after tasks, what did they like, what would they like to change when creating in that method in the future. </w:t>
            </w:r>
          </w:p>
          <w:p w14:paraId="0D13AABE" w14:textId="77777777" w:rsidR="00EC569F" w:rsidRPr="009B24B2" w:rsidRDefault="00EC569F" w:rsidP="00A338E7">
            <w:pPr>
              <w:rPr>
                <w:rFonts w:ascii="Gill Sans" w:hAnsi="Gill Sans" w:cs="Gill Sans"/>
                <w:sz w:val="20"/>
                <w:szCs w:val="20"/>
              </w:rPr>
            </w:pPr>
          </w:p>
          <w:p w14:paraId="4689E3EF" w14:textId="77777777" w:rsidR="00EC569F" w:rsidRPr="009B24B2" w:rsidRDefault="00EC569F" w:rsidP="00A338E7">
            <w:pPr>
              <w:rPr>
                <w:rFonts w:ascii="Gill Sans" w:hAnsi="Gill Sans" w:cs="Gill Sans"/>
                <w:sz w:val="20"/>
                <w:szCs w:val="20"/>
              </w:rPr>
            </w:pPr>
            <w:r w:rsidRPr="009B24B2">
              <w:rPr>
                <w:rFonts w:ascii="Gill Sans" w:hAnsi="Gill Sans" w:cs="Gill Sans" w:hint="cs"/>
                <w:sz w:val="20"/>
                <w:szCs w:val="20"/>
              </w:rPr>
              <w:t xml:space="preserve">Always present work to the class, have a look at what others have come up with and feedback on this positively. </w:t>
            </w:r>
          </w:p>
        </w:tc>
      </w:tr>
      <w:tr w:rsidR="00EC569F" w:rsidRPr="00CF590C" w14:paraId="30E0E7B3" w14:textId="77777777" w:rsidTr="00986534">
        <w:trPr>
          <w:trHeight w:val="404"/>
        </w:trPr>
        <w:tc>
          <w:tcPr>
            <w:tcW w:w="7564" w:type="dxa"/>
            <w:gridSpan w:val="2"/>
            <w:shd w:val="clear" w:color="auto" w:fill="000000" w:themeFill="text1"/>
          </w:tcPr>
          <w:p w14:paraId="41ECFCCA" w14:textId="77777777" w:rsidR="00EC569F" w:rsidRPr="009B24B2" w:rsidRDefault="00EC569F" w:rsidP="00A338E7">
            <w:pPr>
              <w:rPr>
                <w:rFonts w:ascii="Gill Sans" w:hAnsi="Gill Sans" w:cs="Gill Sans"/>
                <w:sz w:val="20"/>
                <w:szCs w:val="20"/>
              </w:rPr>
            </w:pPr>
            <w:r w:rsidRPr="009B24B2">
              <w:rPr>
                <w:rFonts w:ascii="Gill Sans" w:hAnsi="Gill Sans" w:cs="Gill Sans" w:hint="cs"/>
                <w:sz w:val="20"/>
                <w:szCs w:val="20"/>
              </w:rPr>
              <w:t>Cross Curricular Links:</w:t>
            </w:r>
          </w:p>
        </w:tc>
        <w:tc>
          <w:tcPr>
            <w:tcW w:w="3240" w:type="dxa"/>
            <w:shd w:val="clear" w:color="auto" w:fill="000000" w:themeFill="text1"/>
          </w:tcPr>
          <w:p w14:paraId="3BAAB783" w14:textId="77777777" w:rsidR="00EC569F" w:rsidRPr="009B24B2" w:rsidRDefault="00EC569F" w:rsidP="00A338E7">
            <w:pPr>
              <w:rPr>
                <w:rFonts w:ascii="Gill Sans" w:hAnsi="Gill Sans" w:cs="Gill Sans"/>
                <w:sz w:val="20"/>
                <w:szCs w:val="20"/>
              </w:rPr>
            </w:pPr>
            <w:r w:rsidRPr="009B24B2">
              <w:rPr>
                <w:rFonts w:ascii="Gill Sans" w:hAnsi="Gill Sans" w:cs="Gill Sans" w:hint="cs"/>
                <w:sz w:val="20"/>
                <w:szCs w:val="20"/>
              </w:rPr>
              <w:t xml:space="preserve">SMSC: </w:t>
            </w:r>
          </w:p>
        </w:tc>
        <w:tc>
          <w:tcPr>
            <w:tcW w:w="3146" w:type="dxa"/>
            <w:shd w:val="clear" w:color="auto" w:fill="000000" w:themeFill="text1"/>
          </w:tcPr>
          <w:p w14:paraId="1F4EE62C" w14:textId="77777777" w:rsidR="00EC569F" w:rsidRPr="009B24B2" w:rsidRDefault="00EC569F" w:rsidP="00A338E7">
            <w:pPr>
              <w:rPr>
                <w:rFonts w:ascii="Gill Sans" w:hAnsi="Gill Sans" w:cs="Gill Sans"/>
                <w:sz w:val="20"/>
                <w:szCs w:val="20"/>
              </w:rPr>
            </w:pPr>
            <w:r w:rsidRPr="009B24B2">
              <w:rPr>
                <w:rFonts w:ascii="Gill Sans" w:hAnsi="Gill Sans" w:cs="Gill Sans" w:hint="cs"/>
                <w:sz w:val="20"/>
                <w:szCs w:val="20"/>
              </w:rPr>
              <w:t xml:space="preserve">Risk Assessment: </w:t>
            </w:r>
          </w:p>
        </w:tc>
      </w:tr>
      <w:tr w:rsidR="00EC569F" w:rsidRPr="00CF590C" w14:paraId="3FCCD72D" w14:textId="77777777" w:rsidTr="009B24B2">
        <w:trPr>
          <w:trHeight w:val="3231"/>
        </w:trPr>
        <w:tc>
          <w:tcPr>
            <w:tcW w:w="7564" w:type="dxa"/>
            <w:gridSpan w:val="2"/>
          </w:tcPr>
          <w:p w14:paraId="3F257CF8" w14:textId="4C97700E" w:rsidR="00EC569F" w:rsidRPr="00986534" w:rsidRDefault="00EC569F" w:rsidP="00A338E7">
            <w:pPr>
              <w:rPr>
                <w:rFonts w:ascii="Gill Sans" w:hAnsi="Gill Sans" w:cs="Gill Sans"/>
                <w:b/>
                <w:sz w:val="20"/>
                <w:szCs w:val="20"/>
              </w:rPr>
            </w:pPr>
            <w:r w:rsidRPr="00986534">
              <w:rPr>
                <w:rFonts w:ascii="Gill Sans" w:hAnsi="Gill Sans" w:cs="Gill Sans" w:hint="cs"/>
                <w:b/>
                <w:sz w:val="20"/>
                <w:szCs w:val="20"/>
              </w:rPr>
              <w:t xml:space="preserve">Science: </w:t>
            </w:r>
          </w:p>
          <w:p w14:paraId="53F5B230" w14:textId="77777777" w:rsidR="00EC569F" w:rsidRPr="009B24B2" w:rsidRDefault="00EC569F" w:rsidP="00986534">
            <w:pPr>
              <w:pStyle w:val="ListParagraph"/>
              <w:numPr>
                <w:ilvl w:val="0"/>
                <w:numId w:val="8"/>
              </w:numPr>
              <w:rPr>
                <w:rFonts w:ascii="Gill Sans" w:hAnsi="Gill Sans" w:cs="Gill Sans"/>
                <w:sz w:val="20"/>
                <w:szCs w:val="20"/>
              </w:rPr>
            </w:pPr>
            <w:r w:rsidRPr="009B24B2">
              <w:rPr>
                <w:rFonts w:ascii="Gill Sans" w:hAnsi="Gill Sans" w:cs="Gill Sans" w:hint="cs"/>
                <w:sz w:val="20"/>
                <w:szCs w:val="20"/>
              </w:rPr>
              <w:t xml:space="preserve">Understanding how magnets attract or repel materials. </w:t>
            </w:r>
          </w:p>
          <w:p w14:paraId="78F72265" w14:textId="77777777" w:rsidR="00EC569F" w:rsidRPr="009B24B2" w:rsidRDefault="00EC569F" w:rsidP="00986534">
            <w:pPr>
              <w:pStyle w:val="ListParagraph"/>
              <w:numPr>
                <w:ilvl w:val="0"/>
                <w:numId w:val="8"/>
              </w:numPr>
              <w:rPr>
                <w:rFonts w:ascii="Gill Sans" w:hAnsi="Gill Sans" w:cs="Gill Sans"/>
                <w:sz w:val="20"/>
                <w:szCs w:val="20"/>
              </w:rPr>
            </w:pPr>
            <w:r w:rsidRPr="009B24B2">
              <w:rPr>
                <w:rFonts w:ascii="Gill Sans" w:hAnsi="Gill Sans" w:cs="Gill Sans" w:hint="cs"/>
                <w:sz w:val="20"/>
                <w:szCs w:val="20"/>
              </w:rPr>
              <w:t xml:space="preserve">Identifying that magnets have two poles </w:t>
            </w:r>
          </w:p>
          <w:p w14:paraId="6B162BB3" w14:textId="68B2B701" w:rsidR="00EC569F" w:rsidRPr="009B24B2" w:rsidRDefault="00EC569F" w:rsidP="00986534">
            <w:pPr>
              <w:pStyle w:val="ListParagraph"/>
              <w:numPr>
                <w:ilvl w:val="0"/>
                <w:numId w:val="8"/>
              </w:numPr>
              <w:rPr>
                <w:rFonts w:ascii="Gill Sans" w:hAnsi="Gill Sans" w:cs="Gill Sans"/>
                <w:sz w:val="20"/>
                <w:szCs w:val="20"/>
              </w:rPr>
            </w:pPr>
            <w:r w:rsidRPr="009B24B2">
              <w:rPr>
                <w:rFonts w:ascii="Gill Sans" w:hAnsi="Gill Sans" w:cs="Gill Sans" w:hint="cs"/>
                <w:sz w:val="20"/>
                <w:szCs w:val="20"/>
              </w:rPr>
              <w:t>Construct circuits that are built to generate electricity.</w:t>
            </w:r>
          </w:p>
          <w:p w14:paraId="13C1D0A1" w14:textId="77777777" w:rsidR="00EC569F" w:rsidRPr="00986534" w:rsidRDefault="00EC569F" w:rsidP="00A338E7">
            <w:pPr>
              <w:rPr>
                <w:rFonts w:ascii="Gill Sans" w:hAnsi="Gill Sans" w:cs="Gill Sans"/>
                <w:b/>
                <w:sz w:val="20"/>
                <w:szCs w:val="20"/>
              </w:rPr>
            </w:pPr>
          </w:p>
          <w:p w14:paraId="7E2CC21D" w14:textId="1B43C91B" w:rsidR="00EC569F" w:rsidRPr="00986534" w:rsidRDefault="00EC569F" w:rsidP="00A338E7">
            <w:pPr>
              <w:rPr>
                <w:rFonts w:ascii="Gill Sans" w:hAnsi="Gill Sans" w:cs="Gill Sans"/>
                <w:b/>
                <w:sz w:val="20"/>
                <w:szCs w:val="20"/>
              </w:rPr>
            </w:pPr>
            <w:r w:rsidRPr="00986534">
              <w:rPr>
                <w:rFonts w:ascii="Gill Sans" w:hAnsi="Gill Sans" w:cs="Gill Sans" w:hint="cs"/>
                <w:b/>
                <w:sz w:val="20"/>
                <w:szCs w:val="20"/>
              </w:rPr>
              <w:t xml:space="preserve">Dance: </w:t>
            </w:r>
          </w:p>
          <w:p w14:paraId="4AE5B750" w14:textId="77777777" w:rsidR="00EC569F" w:rsidRDefault="00EC569F" w:rsidP="00986534">
            <w:pPr>
              <w:pStyle w:val="ListParagraph"/>
              <w:numPr>
                <w:ilvl w:val="0"/>
                <w:numId w:val="8"/>
              </w:numPr>
              <w:rPr>
                <w:rFonts w:ascii="Gill Sans" w:hAnsi="Gill Sans" w:cs="Gill Sans"/>
                <w:sz w:val="20"/>
                <w:szCs w:val="20"/>
              </w:rPr>
            </w:pPr>
            <w:r w:rsidRPr="009B24B2">
              <w:rPr>
                <w:rFonts w:ascii="Gill Sans" w:hAnsi="Gill Sans" w:cs="Gill Sans" w:hint="cs"/>
                <w:sz w:val="20"/>
                <w:szCs w:val="20"/>
              </w:rPr>
              <w:t>Explore different movement patterns.</w:t>
            </w:r>
          </w:p>
          <w:p w14:paraId="69B65A4B" w14:textId="2EDC330F" w:rsidR="00986534" w:rsidRPr="00CD6674" w:rsidRDefault="00986534" w:rsidP="00986534">
            <w:pPr>
              <w:pStyle w:val="NormalWeb"/>
              <w:numPr>
                <w:ilvl w:val="0"/>
                <w:numId w:val="8"/>
              </w:numPr>
              <w:spacing w:before="0" w:beforeAutospacing="0" w:after="0" w:afterAutospacing="0"/>
              <w:rPr>
                <w:rFonts w:ascii="Gill Sans" w:hAnsi="Gill Sans" w:cs="Gill Sans"/>
                <w:sz w:val="20"/>
                <w:szCs w:val="20"/>
              </w:rPr>
            </w:pPr>
            <w:r w:rsidRPr="00CD6674">
              <w:rPr>
                <w:rFonts w:ascii="Gill Sans" w:hAnsi="Gill Sans" w:cs="Gill Sans" w:hint="cs"/>
                <w:sz w:val="20"/>
                <w:szCs w:val="20"/>
              </w:rPr>
              <w:t>Develop balance, agility and co-ordination</w:t>
            </w:r>
            <w:r>
              <w:rPr>
                <w:rFonts w:ascii="Gill Sans" w:hAnsi="Gill Sans" w:cs="Gill Sans"/>
                <w:sz w:val="20"/>
                <w:szCs w:val="20"/>
              </w:rPr>
              <w:t>.</w:t>
            </w:r>
          </w:p>
          <w:p w14:paraId="13B2CE1C" w14:textId="17987FC3" w:rsidR="00986534" w:rsidRPr="00CD6674" w:rsidRDefault="00986534" w:rsidP="00986534">
            <w:pPr>
              <w:pStyle w:val="NormalWeb"/>
              <w:numPr>
                <w:ilvl w:val="0"/>
                <w:numId w:val="8"/>
              </w:numPr>
              <w:spacing w:before="0" w:beforeAutospacing="0" w:after="0" w:afterAutospacing="0"/>
              <w:rPr>
                <w:rFonts w:ascii="Gill Sans" w:hAnsi="Gill Sans" w:cs="Gill Sans"/>
                <w:sz w:val="20"/>
                <w:szCs w:val="20"/>
              </w:rPr>
            </w:pPr>
            <w:r w:rsidRPr="00CD6674">
              <w:rPr>
                <w:rFonts w:ascii="Gill Sans" w:hAnsi="Gill Sans" w:cs="Gill Sans" w:hint="cs"/>
                <w:sz w:val="20"/>
                <w:szCs w:val="20"/>
              </w:rPr>
              <w:t>Perform dances using a range of movement patterns</w:t>
            </w:r>
            <w:r>
              <w:rPr>
                <w:rFonts w:ascii="Gill Sans" w:hAnsi="Gill Sans" w:cs="Gill Sans"/>
                <w:sz w:val="20"/>
                <w:szCs w:val="20"/>
              </w:rPr>
              <w:t>.</w:t>
            </w:r>
          </w:p>
          <w:p w14:paraId="4D99BA00" w14:textId="509FA562" w:rsidR="00986534" w:rsidRPr="00CD6674" w:rsidRDefault="00986534" w:rsidP="00986534">
            <w:pPr>
              <w:pStyle w:val="NormalWeb"/>
              <w:numPr>
                <w:ilvl w:val="0"/>
                <w:numId w:val="8"/>
              </w:numPr>
              <w:spacing w:before="0" w:beforeAutospacing="0" w:after="0" w:afterAutospacing="0"/>
              <w:rPr>
                <w:rFonts w:ascii="Gill Sans" w:hAnsi="Gill Sans" w:cs="Gill Sans"/>
                <w:sz w:val="20"/>
                <w:szCs w:val="20"/>
              </w:rPr>
            </w:pPr>
            <w:r w:rsidRPr="00CD6674">
              <w:rPr>
                <w:rFonts w:ascii="Gill Sans" w:hAnsi="Gill Sans" w:cs="Gill Sans" w:hint="cs"/>
                <w:sz w:val="20"/>
                <w:szCs w:val="20"/>
              </w:rPr>
              <w:t>Make actions and sequences of movement</w:t>
            </w:r>
            <w:r>
              <w:rPr>
                <w:rFonts w:ascii="Gill Sans" w:hAnsi="Gill Sans" w:cs="Gill Sans"/>
                <w:sz w:val="20"/>
                <w:szCs w:val="20"/>
              </w:rPr>
              <w:t>.</w:t>
            </w:r>
          </w:p>
          <w:p w14:paraId="161FC57A" w14:textId="506A298A" w:rsidR="00986534" w:rsidRPr="00986534" w:rsidRDefault="00986534" w:rsidP="00986534">
            <w:pPr>
              <w:pStyle w:val="NormalWeb"/>
              <w:numPr>
                <w:ilvl w:val="0"/>
                <w:numId w:val="8"/>
              </w:numPr>
              <w:spacing w:before="0" w:beforeAutospacing="0" w:after="0" w:afterAutospacing="0"/>
              <w:rPr>
                <w:rFonts w:ascii="Gill Sans" w:hAnsi="Gill Sans" w:cs="Gill Sans"/>
                <w:sz w:val="20"/>
                <w:szCs w:val="20"/>
              </w:rPr>
            </w:pPr>
            <w:r w:rsidRPr="00CD6674">
              <w:rPr>
                <w:rFonts w:ascii="Gill Sans" w:hAnsi="Gill Sans" w:cs="Gill Sans" w:hint="cs"/>
                <w:sz w:val="20"/>
                <w:szCs w:val="20"/>
              </w:rPr>
              <w:t>Develop flexibility, strength technique, control and balance</w:t>
            </w:r>
            <w:r>
              <w:rPr>
                <w:rFonts w:ascii="Gill Sans" w:hAnsi="Gill Sans" w:cs="Gill Sans"/>
                <w:sz w:val="20"/>
                <w:szCs w:val="20"/>
              </w:rPr>
              <w:t>.</w:t>
            </w:r>
          </w:p>
        </w:tc>
        <w:tc>
          <w:tcPr>
            <w:tcW w:w="3240" w:type="dxa"/>
          </w:tcPr>
          <w:p w14:paraId="5BE7A55F" w14:textId="77777777" w:rsidR="00EC569F" w:rsidRPr="009B24B2" w:rsidRDefault="00EC569F" w:rsidP="009B24B2">
            <w:pPr>
              <w:pStyle w:val="ListParagraph"/>
              <w:numPr>
                <w:ilvl w:val="0"/>
                <w:numId w:val="8"/>
              </w:numPr>
              <w:ind w:left="221" w:hanging="221"/>
              <w:rPr>
                <w:rFonts w:ascii="Gill Sans" w:hAnsi="Gill Sans" w:cs="Gill Sans"/>
                <w:sz w:val="20"/>
                <w:szCs w:val="20"/>
              </w:rPr>
            </w:pPr>
            <w:r w:rsidRPr="009B24B2">
              <w:rPr>
                <w:rFonts w:ascii="Gill Sans" w:hAnsi="Gill Sans" w:cs="Gill Sans" w:hint="cs"/>
                <w:sz w:val="20"/>
                <w:szCs w:val="20"/>
              </w:rPr>
              <w:t xml:space="preserve">Building relationships in duet and group tasks. </w:t>
            </w:r>
          </w:p>
          <w:p w14:paraId="60C0155C" w14:textId="77777777" w:rsidR="00EC569F" w:rsidRPr="009B24B2" w:rsidRDefault="00EC569F" w:rsidP="009B24B2">
            <w:pPr>
              <w:pStyle w:val="ListParagraph"/>
              <w:numPr>
                <w:ilvl w:val="0"/>
                <w:numId w:val="8"/>
              </w:numPr>
              <w:ind w:left="221" w:hanging="221"/>
              <w:rPr>
                <w:rFonts w:ascii="Gill Sans" w:hAnsi="Gill Sans" w:cs="Gill Sans"/>
                <w:sz w:val="20"/>
                <w:szCs w:val="20"/>
              </w:rPr>
            </w:pPr>
            <w:r w:rsidRPr="009B24B2">
              <w:rPr>
                <w:rFonts w:ascii="Gill Sans" w:hAnsi="Gill Sans" w:cs="Gill Sans" w:hint="cs"/>
                <w:sz w:val="20"/>
                <w:szCs w:val="20"/>
              </w:rPr>
              <w:t xml:space="preserve">Inviting positive feedback and encouragement. </w:t>
            </w:r>
          </w:p>
        </w:tc>
        <w:tc>
          <w:tcPr>
            <w:tcW w:w="3146" w:type="dxa"/>
          </w:tcPr>
          <w:p w14:paraId="4400612F" w14:textId="77777777" w:rsidR="00EC569F" w:rsidRPr="009B24B2" w:rsidRDefault="00EC569F" w:rsidP="009B24B2">
            <w:pPr>
              <w:pStyle w:val="ListParagraph"/>
              <w:numPr>
                <w:ilvl w:val="0"/>
                <w:numId w:val="5"/>
              </w:numPr>
              <w:ind w:left="221" w:hanging="221"/>
              <w:rPr>
                <w:rFonts w:ascii="Gill Sans" w:hAnsi="Gill Sans" w:cs="Gill Sans"/>
                <w:sz w:val="20"/>
                <w:szCs w:val="20"/>
              </w:rPr>
            </w:pPr>
            <w:r w:rsidRPr="009B24B2">
              <w:rPr>
                <w:rFonts w:ascii="Gill Sans" w:hAnsi="Gill Sans" w:cs="Gill Sans" w:hint="cs"/>
                <w:sz w:val="20"/>
                <w:szCs w:val="20"/>
              </w:rPr>
              <w:t xml:space="preserve">Ensure the space is clear with equipment to the side of the room. </w:t>
            </w:r>
          </w:p>
          <w:p w14:paraId="5D9D1E17" w14:textId="77777777" w:rsidR="00EC569F" w:rsidRPr="009B24B2" w:rsidRDefault="00EC569F" w:rsidP="009B24B2">
            <w:pPr>
              <w:pStyle w:val="ListParagraph"/>
              <w:numPr>
                <w:ilvl w:val="0"/>
                <w:numId w:val="5"/>
              </w:numPr>
              <w:ind w:left="221" w:hanging="221"/>
              <w:rPr>
                <w:rFonts w:ascii="Gill Sans" w:hAnsi="Gill Sans" w:cs="Gill Sans"/>
                <w:sz w:val="20"/>
                <w:szCs w:val="20"/>
              </w:rPr>
            </w:pPr>
            <w:r w:rsidRPr="009B24B2">
              <w:rPr>
                <w:rFonts w:ascii="Gill Sans" w:hAnsi="Gill Sans" w:cs="Gill Sans" w:hint="cs"/>
                <w:sz w:val="20"/>
                <w:szCs w:val="20"/>
              </w:rPr>
              <w:t>If your class is big, break it down into smaller groups when you can.</w:t>
            </w:r>
          </w:p>
          <w:p w14:paraId="6F984646" w14:textId="77777777" w:rsidR="00EC569F" w:rsidRPr="009B24B2" w:rsidRDefault="00EC569F" w:rsidP="009B24B2">
            <w:pPr>
              <w:pStyle w:val="ListParagraph"/>
              <w:numPr>
                <w:ilvl w:val="0"/>
                <w:numId w:val="5"/>
              </w:numPr>
              <w:ind w:left="221" w:hanging="221"/>
              <w:rPr>
                <w:rFonts w:ascii="Gill Sans" w:hAnsi="Gill Sans" w:cs="Gill Sans"/>
                <w:sz w:val="20"/>
                <w:szCs w:val="20"/>
              </w:rPr>
            </w:pPr>
            <w:r w:rsidRPr="009B24B2">
              <w:rPr>
                <w:rFonts w:ascii="Gill Sans" w:hAnsi="Gill Sans" w:cs="Gill Sans" w:hint="cs"/>
                <w:sz w:val="20"/>
                <w:szCs w:val="20"/>
              </w:rPr>
              <w:t xml:space="preserve">Ensure your students have had a thorough warm-up before partaking in any movement. </w:t>
            </w:r>
          </w:p>
        </w:tc>
      </w:tr>
    </w:tbl>
    <w:p w14:paraId="2402E42C" w14:textId="77777777" w:rsidR="00EC569F" w:rsidRPr="00CF590C" w:rsidRDefault="00EC569F">
      <w:pPr>
        <w:rPr>
          <w:rFonts w:ascii="Avenir Book" w:hAnsi="Avenir Book"/>
          <w:sz w:val="20"/>
          <w:szCs w:val="20"/>
          <w:lang w:val="en-GB"/>
        </w:rPr>
      </w:pPr>
    </w:p>
    <w:sectPr w:rsidR="00EC569F" w:rsidRPr="00CF590C" w:rsidSect="00FB3094">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5624" w14:textId="77777777" w:rsidR="00F35BF9" w:rsidRDefault="00F35BF9" w:rsidP="00014898">
      <w:r>
        <w:separator/>
      </w:r>
    </w:p>
  </w:endnote>
  <w:endnote w:type="continuationSeparator" w:id="0">
    <w:p w14:paraId="7C7D1A6B" w14:textId="77777777" w:rsidR="00F35BF9" w:rsidRDefault="00F35BF9" w:rsidP="0001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06DB" w14:textId="77777777" w:rsidR="003E54E2" w:rsidRDefault="003E5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5D90" w14:textId="77777777" w:rsidR="003E54E2" w:rsidRDefault="003E5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2973" w14:textId="77777777" w:rsidR="003E54E2" w:rsidRDefault="003E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96E8" w14:textId="77777777" w:rsidR="00F35BF9" w:rsidRDefault="00F35BF9" w:rsidP="00014898">
      <w:r>
        <w:separator/>
      </w:r>
    </w:p>
  </w:footnote>
  <w:footnote w:type="continuationSeparator" w:id="0">
    <w:p w14:paraId="73E4E966" w14:textId="77777777" w:rsidR="00F35BF9" w:rsidRDefault="00F35BF9" w:rsidP="0001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91CE" w14:textId="77777777" w:rsidR="003E54E2" w:rsidRDefault="003E5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8474" w14:textId="3431D57C" w:rsidR="00014898" w:rsidRDefault="0088570D" w:rsidP="00014898">
    <w:pPr>
      <w:pStyle w:val="Header"/>
      <w:ind w:firstLine="720"/>
    </w:pPr>
    <w:bookmarkStart w:id="0" w:name="_GoBack"/>
    <w:bookmarkEnd w:id="0"/>
    <w:r>
      <w:rPr>
        <w:noProof/>
      </w:rPr>
      <w:drawing>
        <wp:anchor distT="0" distB="0" distL="114300" distR="114300" simplePos="0" relativeHeight="251659264" behindDoc="1" locked="0" layoutInCell="1" allowOverlap="1" wp14:anchorId="76D7CBC3" wp14:editId="7E89EB18">
          <wp:simplePos x="0" y="0"/>
          <wp:positionH relativeFrom="column">
            <wp:posOffset>-764006</wp:posOffset>
          </wp:positionH>
          <wp:positionV relativeFrom="paragraph">
            <wp:posOffset>-439153</wp:posOffset>
          </wp:positionV>
          <wp:extent cx="3409200" cy="92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409200" cy="92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A4E6" w14:textId="77777777" w:rsidR="003E54E2" w:rsidRDefault="003E5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22B6"/>
    <w:multiLevelType w:val="hybridMultilevel"/>
    <w:tmpl w:val="274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D97"/>
    <w:multiLevelType w:val="hybridMultilevel"/>
    <w:tmpl w:val="C7ACA340"/>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72C51"/>
    <w:multiLevelType w:val="hybridMultilevel"/>
    <w:tmpl w:val="D990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33DA"/>
    <w:multiLevelType w:val="hybridMultilevel"/>
    <w:tmpl w:val="C13A55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509B"/>
    <w:multiLevelType w:val="hybridMultilevel"/>
    <w:tmpl w:val="3F0E5F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1EBD"/>
    <w:multiLevelType w:val="hybridMultilevel"/>
    <w:tmpl w:val="43F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15FB"/>
    <w:multiLevelType w:val="hybridMultilevel"/>
    <w:tmpl w:val="E49600D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A00BF"/>
    <w:multiLevelType w:val="hybridMultilevel"/>
    <w:tmpl w:val="B81ECD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7FE7"/>
    <w:multiLevelType w:val="hybridMultilevel"/>
    <w:tmpl w:val="323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C001E"/>
    <w:multiLevelType w:val="hybridMultilevel"/>
    <w:tmpl w:val="42F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34E15"/>
    <w:multiLevelType w:val="hybridMultilevel"/>
    <w:tmpl w:val="CB7E2BA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37044"/>
    <w:multiLevelType w:val="hybridMultilevel"/>
    <w:tmpl w:val="3E1879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B4F9E"/>
    <w:multiLevelType w:val="hybridMultilevel"/>
    <w:tmpl w:val="6E0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C7910"/>
    <w:multiLevelType w:val="hybridMultilevel"/>
    <w:tmpl w:val="4572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947FB"/>
    <w:multiLevelType w:val="hybridMultilevel"/>
    <w:tmpl w:val="69741B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65AD3"/>
    <w:multiLevelType w:val="hybridMultilevel"/>
    <w:tmpl w:val="3C6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A2E17"/>
    <w:multiLevelType w:val="hybridMultilevel"/>
    <w:tmpl w:val="0E32E51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E5322"/>
    <w:multiLevelType w:val="hybridMultilevel"/>
    <w:tmpl w:val="0256E6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67DB2"/>
    <w:multiLevelType w:val="hybridMultilevel"/>
    <w:tmpl w:val="F978FC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A555A"/>
    <w:multiLevelType w:val="hybridMultilevel"/>
    <w:tmpl w:val="643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B0707"/>
    <w:multiLevelType w:val="hybridMultilevel"/>
    <w:tmpl w:val="AECE9C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F5F44C4"/>
    <w:multiLevelType w:val="hybridMultilevel"/>
    <w:tmpl w:val="98CEB6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5"/>
  </w:num>
  <w:num w:numId="4">
    <w:abstractNumId w:val="2"/>
  </w:num>
  <w:num w:numId="5">
    <w:abstractNumId w:val="5"/>
  </w:num>
  <w:num w:numId="6">
    <w:abstractNumId w:val="0"/>
  </w:num>
  <w:num w:numId="7">
    <w:abstractNumId w:val="12"/>
  </w:num>
  <w:num w:numId="8">
    <w:abstractNumId w:val="13"/>
  </w:num>
  <w:num w:numId="9">
    <w:abstractNumId w:val="8"/>
  </w:num>
  <w:num w:numId="10">
    <w:abstractNumId w:val="19"/>
  </w:num>
  <w:num w:numId="11">
    <w:abstractNumId w:val="10"/>
  </w:num>
  <w:num w:numId="12">
    <w:abstractNumId w:val="16"/>
  </w:num>
  <w:num w:numId="13">
    <w:abstractNumId w:val="21"/>
  </w:num>
  <w:num w:numId="14">
    <w:abstractNumId w:val="17"/>
  </w:num>
  <w:num w:numId="15">
    <w:abstractNumId w:val="6"/>
  </w:num>
  <w:num w:numId="16">
    <w:abstractNumId w:val="3"/>
  </w:num>
  <w:num w:numId="17">
    <w:abstractNumId w:val="11"/>
  </w:num>
  <w:num w:numId="18">
    <w:abstractNumId w:val="7"/>
  </w:num>
  <w:num w:numId="19">
    <w:abstractNumId w:val="18"/>
  </w:num>
  <w:num w:numId="20">
    <w:abstractNumId w:val="14"/>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94"/>
    <w:rsid w:val="0000544E"/>
    <w:rsid w:val="00014898"/>
    <w:rsid w:val="000210E6"/>
    <w:rsid w:val="000321CD"/>
    <w:rsid w:val="00036CF9"/>
    <w:rsid w:val="00044151"/>
    <w:rsid w:val="0005022F"/>
    <w:rsid w:val="000576EC"/>
    <w:rsid w:val="000661BC"/>
    <w:rsid w:val="00082FBE"/>
    <w:rsid w:val="00084E92"/>
    <w:rsid w:val="00087BF5"/>
    <w:rsid w:val="00090061"/>
    <w:rsid w:val="00091A91"/>
    <w:rsid w:val="0009622D"/>
    <w:rsid w:val="000A342F"/>
    <w:rsid w:val="000A636B"/>
    <w:rsid w:val="000C67DF"/>
    <w:rsid w:val="000D3E26"/>
    <w:rsid w:val="000F0746"/>
    <w:rsid w:val="00105883"/>
    <w:rsid w:val="00115B82"/>
    <w:rsid w:val="00116BFA"/>
    <w:rsid w:val="00130941"/>
    <w:rsid w:val="00130FAB"/>
    <w:rsid w:val="00136D17"/>
    <w:rsid w:val="00152307"/>
    <w:rsid w:val="00161D32"/>
    <w:rsid w:val="00172C04"/>
    <w:rsid w:val="001872B8"/>
    <w:rsid w:val="001B2D15"/>
    <w:rsid w:val="001C0100"/>
    <w:rsid w:val="001C1A4F"/>
    <w:rsid w:val="001C24FE"/>
    <w:rsid w:val="001D595B"/>
    <w:rsid w:val="001E38B0"/>
    <w:rsid w:val="001F0197"/>
    <w:rsid w:val="00215620"/>
    <w:rsid w:val="002204AE"/>
    <w:rsid w:val="00224007"/>
    <w:rsid w:val="00276996"/>
    <w:rsid w:val="002830EA"/>
    <w:rsid w:val="00293C3E"/>
    <w:rsid w:val="002B6A39"/>
    <w:rsid w:val="002C07AB"/>
    <w:rsid w:val="002C2788"/>
    <w:rsid w:val="002F6F59"/>
    <w:rsid w:val="00314F53"/>
    <w:rsid w:val="00323D38"/>
    <w:rsid w:val="00327F44"/>
    <w:rsid w:val="00330CED"/>
    <w:rsid w:val="00335013"/>
    <w:rsid w:val="003600C5"/>
    <w:rsid w:val="003612C2"/>
    <w:rsid w:val="0037388A"/>
    <w:rsid w:val="003C5D2D"/>
    <w:rsid w:val="003E3694"/>
    <w:rsid w:val="003E54E2"/>
    <w:rsid w:val="003F5BB7"/>
    <w:rsid w:val="00403615"/>
    <w:rsid w:val="00417E2B"/>
    <w:rsid w:val="00420D00"/>
    <w:rsid w:val="004261F2"/>
    <w:rsid w:val="004722E4"/>
    <w:rsid w:val="00474249"/>
    <w:rsid w:val="0048289D"/>
    <w:rsid w:val="00487D48"/>
    <w:rsid w:val="00492B8D"/>
    <w:rsid w:val="00496F4D"/>
    <w:rsid w:val="004A05B2"/>
    <w:rsid w:val="004A6ED5"/>
    <w:rsid w:val="004B2720"/>
    <w:rsid w:val="004C411A"/>
    <w:rsid w:val="004C47CD"/>
    <w:rsid w:val="004E09A1"/>
    <w:rsid w:val="004E7646"/>
    <w:rsid w:val="00514117"/>
    <w:rsid w:val="005167C6"/>
    <w:rsid w:val="005173DD"/>
    <w:rsid w:val="00525EC7"/>
    <w:rsid w:val="00545C26"/>
    <w:rsid w:val="00550FAB"/>
    <w:rsid w:val="005604B9"/>
    <w:rsid w:val="005824BB"/>
    <w:rsid w:val="0059405D"/>
    <w:rsid w:val="005A2338"/>
    <w:rsid w:val="005C3775"/>
    <w:rsid w:val="005D470B"/>
    <w:rsid w:val="005D78FB"/>
    <w:rsid w:val="00601945"/>
    <w:rsid w:val="00612E9F"/>
    <w:rsid w:val="00626D29"/>
    <w:rsid w:val="00637510"/>
    <w:rsid w:val="006402EC"/>
    <w:rsid w:val="0064056F"/>
    <w:rsid w:val="006769A5"/>
    <w:rsid w:val="006A691C"/>
    <w:rsid w:val="006B375A"/>
    <w:rsid w:val="006C3CE4"/>
    <w:rsid w:val="006E1A28"/>
    <w:rsid w:val="006E4D9F"/>
    <w:rsid w:val="006F6525"/>
    <w:rsid w:val="00713E5E"/>
    <w:rsid w:val="00721EFF"/>
    <w:rsid w:val="00733617"/>
    <w:rsid w:val="00743095"/>
    <w:rsid w:val="00757865"/>
    <w:rsid w:val="007619CC"/>
    <w:rsid w:val="00774F7D"/>
    <w:rsid w:val="00793ED8"/>
    <w:rsid w:val="007A5A0B"/>
    <w:rsid w:val="007B328D"/>
    <w:rsid w:val="007B3B1D"/>
    <w:rsid w:val="007D1A11"/>
    <w:rsid w:val="007D5016"/>
    <w:rsid w:val="007F3B2A"/>
    <w:rsid w:val="008049F5"/>
    <w:rsid w:val="008157A8"/>
    <w:rsid w:val="00815DBC"/>
    <w:rsid w:val="00830FEA"/>
    <w:rsid w:val="0084204F"/>
    <w:rsid w:val="0084360A"/>
    <w:rsid w:val="00867616"/>
    <w:rsid w:val="0088570D"/>
    <w:rsid w:val="00886680"/>
    <w:rsid w:val="008D118A"/>
    <w:rsid w:val="008D1924"/>
    <w:rsid w:val="00902C67"/>
    <w:rsid w:val="00910400"/>
    <w:rsid w:val="00913202"/>
    <w:rsid w:val="00924A3B"/>
    <w:rsid w:val="00930AF5"/>
    <w:rsid w:val="00951292"/>
    <w:rsid w:val="00966D15"/>
    <w:rsid w:val="009765D3"/>
    <w:rsid w:val="00986534"/>
    <w:rsid w:val="0099264A"/>
    <w:rsid w:val="00995796"/>
    <w:rsid w:val="009A3911"/>
    <w:rsid w:val="009B24B2"/>
    <w:rsid w:val="009B351E"/>
    <w:rsid w:val="009C3646"/>
    <w:rsid w:val="009D53BA"/>
    <w:rsid w:val="009E5574"/>
    <w:rsid w:val="009F337D"/>
    <w:rsid w:val="00A10900"/>
    <w:rsid w:val="00A125FF"/>
    <w:rsid w:val="00A16B63"/>
    <w:rsid w:val="00A27F3B"/>
    <w:rsid w:val="00A42F37"/>
    <w:rsid w:val="00A44B0B"/>
    <w:rsid w:val="00A460D8"/>
    <w:rsid w:val="00A46626"/>
    <w:rsid w:val="00A47A55"/>
    <w:rsid w:val="00A64106"/>
    <w:rsid w:val="00A8579F"/>
    <w:rsid w:val="00A93A87"/>
    <w:rsid w:val="00A95E6D"/>
    <w:rsid w:val="00AA38A8"/>
    <w:rsid w:val="00AA63F8"/>
    <w:rsid w:val="00AA70F7"/>
    <w:rsid w:val="00AB4CF5"/>
    <w:rsid w:val="00AD51C8"/>
    <w:rsid w:val="00AF706C"/>
    <w:rsid w:val="00B1143F"/>
    <w:rsid w:val="00B12723"/>
    <w:rsid w:val="00B13B73"/>
    <w:rsid w:val="00B47CB5"/>
    <w:rsid w:val="00B67273"/>
    <w:rsid w:val="00B72D0F"/>
    <w:rsid w:val="00B80DEB"/>
    <w:rsid w:val="00B82009"/>
    <w:rsid w:val="00B82AA1"/>
    <w:rsid w:val="00B84A27"/>
    <w:rsid w:val="00B93EEF"/>
    <w:rsid w:val="00BC0F19"/>
    <w:rsid w:val="00BC2819"/>
    <w:rsid w:val="00BD6597"/>
    <w:rsid w:val="00BE2FBD"/>
    <w:rsid w:val="00BE70C4"/>
    <w:rsid w:val="00C02F9C"/>
    <w:rsid w:val="00C058AE"/>
    <w:rsid w:val="00C17221"/>
    <w:rsid w:val="00C33CA1"/>
    <w:rsid w:val="00C53833"/>
    <w:rsid w:val="00C64A92"/>
    <w:rsid w:val="00C650CE"/>
    <w:rsid w:val="00C73806"/>
    <w:rsid w:val="00C96A68"/>
    <w:rsid w:val="00CA016D"/>
    <w:rsid w:val="00CA1156"/>
    <w:rsid w:val="00CA57F2"/>
    <w:rsid w:val="00CB36F9"/>
    <w:rsid w:val="00CC3329"/>
    <w:rsid w:val="00CC5741"/>
    <w:rsid w:val="00CE07F7"/>
    <w:rsid w:val="00CF590C"/>
    <w:rsid w:val="00D11076"/>
    <w:rsid w:val="00D45350"/>
    <w:rsid w:val="00D62E34"/>
    <w:rsid w:val="00D70F8E"/>
    <w:rsid w:val="00D72BCE"/>
    <w:rsid w:val="00D72E6A"/>
    <w:rsid w:val="00D805C1"/>
    <w:rsid w:val="00D87007"/>
    <w:rsid w:val="00D92CEE"/>
    <w:rsid w:val="00DB4C19"/>
    <w:rsid w:val="00DC2349"/>
    <w:rsid w:val="00DF2EE8"/>
    <w:rsid w:val="00DF72E2"/>
    <w:rsid w:val="00E32843"/>
    <w:rsid w:val="00E550D0"/>
    <w:rsid w:val="00E55BD2"/>
    <w:rsid w:val="00E707AC"/>
    <w:rsid w:val="00E8015A"/>
    <w:rsid w:val="00E85448"/>
    <w:rsid w:val="00EC569F"/>
    <w:rsid w:val="00EF2EEE"/>
    <w:rsid w:val="00EF3A9A"/>
    <w:rsid w:val="00EF6D96"/>
    <w:rsid w:val="00F00282"/>
    <w:rsid w:val="00F21AF5"/>
    <w:rsid w:val="00F26300"/>
    <w:rsid w:val="00F35BF9"/>
    <w:rsid w:val="00F57F1F"/>
    <w:rsid w:val="00F61977"/>
    <w:rsid w:val="00F61BD2"/>
    <w:rsid w:val="00F7500C"/>
    <w:rsid w:val="00F84EEE"/>
    <w:rsid w:val="00F8708A"/>
    <w:rsid w:val="00FB3094"/>
    <w:rsid w:val="00FB6442"/>
    <w:rsid w:val="00FD33E1"/>
    <w:rsid w:val="00FD50DC"/>
    <w:rsid w:val="00F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B16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898"/>
    <w:pPr>
      <w:tabs>
        <w:tab w:val="center" w:pos="4513"/>
        <w:tab w:val="right" w:pos="9026"/>
      </w:tabs>
    </w:pPr>
  </w:style>
  <w:style w:type="character" w:customStyle="1" w:styleId="HeaderChar">
    <w:name w:val="Header Char"/>
    <w:basedOn w:val="DefaultParagraphFont"/>
    <w:link w:val="Header"/>
    <w:uiPriority w:val="99"/>
    <w:rsid w:val="00014898"/>
  </w:style>
  <w:style w:type="paragraph" w:styleId="Footer">
    <w:name w:val="footer"/>
    <w:basedOn w:val="Normal"/>
    <w:link w:val="FooterChar"/>
    <w:uiPriority w:val="99"/>
    <w:unhideWhenUsed/>
    <w:rsid w:val="00014898"/>
    <w:pPr>
      <w:tabs>
        <w:tab w:val="center" w:pos="4513"/>
        <w:tab w:val="right" w:pos="9026"/>
      </w:tabs>
    </w:pPr>
  </w:style>
  <w:style w:type="character" w:customStyle="1" w:styleId="FooterChar">
    <w:name w:val="Footer Char"/>
    <w:basedOn w:val="DefaultParagraphFont"/>
    <w:link w:val="Footer"/>
    <w:uiPriority w:val="99"/>
    <w:rsid w:val="00014898"/>
  </w:style>
  <w:style w:type="table" w:styleId="TableGrid">
    <w:name w:val="Table Grid"/>
    <w:basedOn w:val="TableNormal"/>
    <w:uiPriority w:val="59"/>
    <w:rsid w:val="00014898"/>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898"/>
    <w:pPr>
      <w:ind w:left="720"/>
      <w:contextualSpacing/>
    </w:pPr>
    <w:rPr>
      <w:rFonts w:eastAsiaTheme="minorEastAsia"/>
      <w:lang w:val="en-GB"/>
    </w:rPr>
  </w:style>
  <w:style w:type="paragraph" w:styleId="NormalWeb">
    <w:name w:val="Normal (Web)"/>
    <w:basedOn w:val="Normal"/>
    <w:uiPriority w:val="99"/>
    <w:unhideWhenUsed/>
    <w:rsid w:val="0098653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Robinson</dc:creator>
  <cp:keywords/>
  <dc:description/>
  <cp:lastModifiedBy>Kate Hartley</cp:lastModifiedBy>
  <cp:revision>3</cp:revision>
  <dcterms:created xsi:type="dcterms:W3CDTF">2018-04-10T14:46:00Z</dcterms:created>
  <dcterms:modified xsi:type="dcterms:W3CDTF">2018-04-10T16:03:00Z</dcterms:modified>
</cp:coreProperties>
</file>