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25" w:type="dxa"/>
        <w:tblLook w:val="04A0" w:firstRow="1" w:lastRow="0" w:firstColumn="1" w:lastColumn="0" w:noHBand="0" w:noVBand="1"/>
      </w:tblPr>
      <w:tblGrid>
        <w:gridCol w:w="1526"/>
        <w:gridCol w:w="2835"/>
        <w:gridCol w:w="6271"/>
        <w:gridCol w:w="3793"/>
      </w:tblGrid>
      <w:tr w:rsidR="00964393" w:rsidRPr="00D245F6" w14:paraId="604E9A37" w14:textId="77777777" w:rsidTr="00D245F6">
        <w:tc>
          <w:tcPr>
            <w:tcW w:w="1526" w:type="dxa"/>
            <w:shd w:val="clear" w:color="auto" w:fill="000000" w:themeFill="text1"/>
            <w:vAlign w:val="center"/>
          </w:tcPr>
          <w:p w14:paraId="11CEAD87" w14:textId="0E354BC2" w:rsidR="00964393" w:rsidRPr="00D245F6" w:rsidRDefault="00964393" w:rsidP="00814790">
            <w:pP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Lesson 1</w:t>
            </w:r>
            <w:r w:rsidR="00D245F6" w:rsidRPr="00D245F6">
              <w:rPr>
                <w:rFonts w:ascii="Gill Sans" w:hAnsi="Gill Sans" w:cs="Gill Sans" w:hint="cs"/>
                <w:color w:val="FFFFFF" w:themeColor="background1"/>
                <w:sz w:val="20"/>
                <w:szCs w:val="20"/>
              </w:rPr>
              <w:t>: Contact with Floor</w:t>
            </w:r>
          </w:p>
        </w:tc>
        <w:tc>
          <w:tcPr>
            <w:tcW w:w="2835" w:type="dxa"/>
            <w:vAlign w:val="center"/>
          </w:tcPr>
          <w:p w14:paraId="2342C5C3" w14:textId="77777777" w:rsidR="00D245F6" w:rsidRPr="00D245F6" w:rsidRDefault="00D245F6" w:rsidP="00134796">
            <w:pPr>
              <w:rPr>
                <w:rFonts w:ascii="Gill Sans" w:hAnsi="Gill Sans" w:cs="Gill Sans" w:hint="cs"/>
                <w:sz w:val="20"/>
                <w:szCs w:val="20"/>
              </w:rPr>
            </w:pPr>
            <w:r w:rsidRPr="00D245F6">
              <w:rPr>
                <w:rFonts w:ascii="Gill Sans" w:hAnsi="Gill Sans" w:cs="Gill Sans" w:hint="cs"/>
                <w:sz w:val="20"/>
                <w:szCs w:val="20"/>
              </w:rPr>
              <w:t xml:space="preserve">Recommended age group: </w:t>
            </w:r>
          </w:p>
          <w:p w14:paraId="12E5CA75" w14:textId="2DA80E8B" w:rsidR="00964393" w:rsidRPr="00D245F6" w:rsidRDefault="00D245F6" w:rsidP="00134796">
            <w:pPr>
              <w:rPr>
                <w:rFonts w:ascii="Gill Sans" w:hAnsi="Gill Sans" w:cs="Gill Sans" w:hint="cs"/>
                <w:sz w:val="20"/>
                <w:szCs w:val="20"/>
              </w:rPr>
            </w:pPr>
            <w:r w:rsidRPr="00D245F6">
              <w:rPr>
                <w:rFonts w:ascii="Gill Sans" w:hAnsi="Gill Sans" w:cs="Gill Sans" w:hint="cs"/>
                <w:sz w:val="20"/>
                <w:szCs w:val="20"/>
              </w:rPr>
              <w:t>11 – 14 Years</w:t>
            </w:r>
          </w:p>
        </w:tc>
        <w:tc>
          <w:tcPr>
            <w:tcW w:w="6271" w:type="dxa"/>
            <w:vAlign w:val="center"/>
          </w:tcPr>
          <w:p w14:paraId="78CB6B0E" w14:textId="77777777" w:rsidR="00964393" w:rsidRPr="00D245F6" w:rsidRDefault="00964393" w:rsidP="00134796">
            <w:pPr>
              <w:rPr>
                <w:rFonts w:ascii="Gill Sans" w:hAnsi="Gill Sans" w:cs="Gill Sans" w:hint="cs"/>
                <w:sz w:val="20"/>
                <w:szCs w:val="20"/>
              </w:rPr>
            </w:pPr>
            <w:r w:rsidRPr="00D245F6">
              <w:rPr>
                <w:rFonts w:ascii="Gill Sans" w:hAnsi="Gill Sans" w:cs="Gill Sans" w:hint="cs"/>
                <w:sz w:val="20"/>
                <w:szCs w:val="20"/>
              </w:rPr>
              <w:t>Learning Outcomes: Students will: -</w:t>
            </w:r>
          </w:p>
          <w:p w14:paraId="2ED6E4A9" w14:textId="77777777" w:rsidR="00964393" w:rsidRPr="00D245F6" w:rsidRDefault="00964393" w:rsidP="00134796">
            <w:pPr>
              <w:numPr>
                <w:ilvl w:val="0"/>
                <w:numId w:val="1"/>
              </w:numPr>
              <w:rPr>
                <w:rFonts w:ascii="Gill Sans" w:hAnsi="Gill Sans" w:cs="Gill Sans" w:hint="cs"/>
                <w:sz w:val="20"/>
                <w:szCs w:val="20"/>
              </w:rPr>
            </w:pPr>
            <w:r w:rsidRPr="00D245F6">
              <w:rPr>
                <w:rFonts w:ascii="Gill Sans" w:hAnsi="Gill Sans" w:cs="Gill Sans" w:hint="cs"/>
                <w:sz w:val="20"/>
                <w:szCs w:val="20"/>
              </w:rPr>
              <w:t>Learn four movements in contact with the floor</w:t>
            </w:r>
          </w:p>
          <w:p w14:paraId="050EEE0E" w14:textId="77777777" w:rsidR="00964393" w:rsidRPr="00D245F6" w:rsidRDefault="00964393" w:rsidP="00134796">
            <w:pPr>
              <w:numPr>
                <w:ilvl w:val="0"/>
                <w:numId w:val="1"/>
              </w:numPr>
              <w:rPr>
                <w:rFonts w:ascii="Gill Sans" w:hAnsi="Gill Sans" w:cs="Gill Sans" w:hint="cs"/>
                <w:sz w:val="20"/>
                <w:szCs w:val="20"/>
              </w:rPr>
            </w:pPr>
            <w:r w:rsidRPr="00D245F6">
              <w:rPr>
                <w:rFonts w:ascii="Gill Sans" w:hAnsi="Gill Sans" w:cs="Gill Sans" w:hint="cs"/>
                <w:sz w:val="20"/>
                <w:szCs w:val="20"/>
              </w:rPr>
              <w:t>Combine tasks to create a sequence</w:t>
            </w:r>
          </w:p>
          <w:p w14:paraId="28CF4D94" w14:textId="77777777" w:rsidR="00964393" w:rsidRPr="00D245F6" w:rsidRDefault="00964393" w:rsidP="00134796">
            <w:pPr>
              <w:numPr>
                <w:ilvl w:val="0"/>
                <w:numId w:val="1"/>
              </w:numPr>
              <w:rPr>
                <w:rFonts w:ascii="Gill Sans" w:hAnsi="Gill Sans" w:cs="Gill Sans" w:hint="cs"/>
                <w:sz w:val="20"/>
                <w:szCs w:val="20"/>
              </w:rPr>
            </w:pPr>
            <w:r w:rsidRPr="00D245F6">
              <w:rPr>
                <w:rFonts w:ascii="Gill Sans" w:hAnsi="Gill Sans" w:cs="Gill Sans" w:hint="cs"/>
                <w:sz w:val="20"/>
                <w:szCs w:val="20"/>
              </w:rPr>
              <w:t>Experiment with speed and dynamic range</w:t>
            </w:r>
          </w:p>
          <w:p w14:paraId="1096507E" w14:textId="33DFECF9" w:rsidR="00964393" w:rsidRPr="00D245F6" w:rsidRDefault="00964393" w:rsidP="00134796">
            <w:pPr>
              <w:numPr>
                <w:ilvl w:val="0"/>
                <w:numId w:val="25"/>
              </w:numPr>
              <w:rPr>
                <w:rFonts w:ascii="Gill Sans" w:hAnsi="Gill Sans" w:cs="Gill Sans" w:hint="cs"/>
                <w:sz w:val="20"/>
                <w:szCs w:val="20"/>
              </w:rPr>
            </w:pPr>
            <w:r w:rsidRPr="00D245F6">
              <w:rPr>
                <w:rFonts w:ascii="Gill Sans" w:hAnsi="Gill Sans" w:cs="Gill Sans" w:hint="cs"/>
                <w:sz w:val="20"/>
                <w:szCs w:val="20"/>
              </w:rPr>
              <w:t>Create their own original combination</w:t>
            </w:r>
          </w:p>
        </w:tc>
        <w:tc>
          <w:tcPr>
            <w:tcW w:w="3793" w:type="dxa"/>
            <w:vAlign w:val="center"/>
          </w:tcPr>
          <w:p w14:paraId="0FBC1639" w14:textId="77777777" w:rsidR="00964393" w:rsidRPr="00D245F6" w:rsidRDefault="00964393" w:rsidP="00134796">
            <w:pPr>
              <w:rPr>
                <w:rFonts w:ascii="Gill Sans" w:hAnsi="Gill Sans" w:cs="Gill Sans" w:hint="cs"/>
                <w:sz w:val="20"/>
                <w:szCs w:val="20"/>
              </w:rPr>
            </w:pPr>
            <w:r w:rsidRPr="00D245F6">
              <w:rPr>
                <w:rFonts w:ascii="Gill Sans" w:hAnsi="Gill Sans" w:cs="Gill Sans" w:hint="cs"/>
                <w:sz w:val="20"/>
                <w:szCs w:val="20"/>
              </w:rPr>
              <w:t xml:space="preserve">Suggestions: </w:t>
            </w:r>
          </w:p>
          <w:p w14:paraId="55CACE06" w14:textId="04ED40D7" w:rsidR="00964393" w:rsidRPr="00D245F6" w:rsidRDefault="00964393" w:rsidP="00134796">
            <w:pPr>
              <w:rPr>
                <w:rFonts w:ascii="Gill Sans" w:hAnsi="Gill Sans" w:cs="Gill Sans" w:hint="cs"/>
                <w:sz w:val="20"/>
                <w:szCs w:val="20"/>
              </w:rPr>
            </w:pPr>
            <w:r w:rsidRPr="00D245F6">
              <w:rPr>
                <w:rFonts w:ascii="Gill Sans" w:hAnsi="Gill Sans" w:cs="Gill Sans" w:hint="cs"/>
                <w:sz w:val="20"/>
                <w:szCs w:val="20"/>
              </w:rPr>
              <w:t>Time permitting, try to film the students</w:t>
            </w:r>
            <w:r w:rsidR="00134796" w:rsidRPr="00D245F6">
              <w:rPr>
                <w:rFonts w:ascii="Gill Sans" w:hAnsi="Gill Sans" w:cs="Gill Sans" w:hint="cs"/>
                <w:sz w:val="20"/>
                <w:szCs w:val="20"/>
              </w:rPr>
              <w:t xml:space="preserve"> performing their </w:t>
            </w:r>
            <w:r w:rsidRPr="00D245F6">
              <w:rPr>
                <w:rFonts w:ascii="Gill Sans" w:hAnsi="Gill Sans" w:cs="Gill Sans" w:hint="cs"/>
                <w:sz w:val="20"/>
                <w:szCs w:val="20"/>
              </w:rPr>
              <w:t>sequences so that you can refer back to these in the plenary lesson.</w:t>
            </w:r>
          </w:p>
        </w:tc>
      </w:tr>
    </w:tbl>
    <w:p w14:paraId="427F083F" w14:textId="77777777" w:rsidR="008C20A1" w:rsidRPr="00D245F6" w:rsidRDefault="008C20A1">
      <w:pPr>
        <w:rPr>
          <w:rFonts w:ascii="Gill Sans" w:hAnsi="Gill Sans" w:cs="Gill Sans" w:hint="cs"/>
          <w:sz w:val="20"/>
          <w:szCs w:val="20"/>
        </w:rPr>
      </w:pPr>
    </w:p>
    <w:tbl>
      <w:tblPr>
        <w:tblStyle w:val="TableGrid"/>
        <w:tblW w:w="14425" w:type="dxa"/>
        <w:tblLook w:val="04A0" w:firstRow="1" w:lastRow="0" w:firstColumn="1" w:lastColumn="0" w:noHBand="0" w:noVBand="1"/>
      </w:tblPr>
      <w:tblGrid>
        <w:gridCol w:w="1531"/>
        <w:gridCol w:w="2830"/>
        <w:gridCol w:w="3402"/>
        <w:gridCol w:w="2835"/>
        <w:gridCol w:w="3827"/>
      </w:tblGrid>
      <w:tr w:rsidR="00F46D43" w:rsidRPr="00D245F6" w14:paraId="651A9A3F" w14:textId="77777777" w:rsidTr="00D245F6">
        <w:trPr>
          <w:trHeight w:val="426"/>
        </w:trPr>
        <w:tc>
          <w:tcPr>
            <w:tcW w:w="1531" w:type="dxa"/>
            <w:shd w:val="clear" w:color="auto" w:fill="000000" w:themeFill="text1"/>
          </w:tcPr>
          <w:p w14:paraId="1E6C31AE" w14:textId="77777777" w:rsidR="00F46D43" w:rsidRPr="00D245F6" w:rsidRDefault="00F46D43" w:rsidP="00814790">
            <w:pPr>
              <w:jc w:val="cente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Activity</w:t>
            </w:r>
          </w:p>
        </w:tc>
        <w:tc>
          <w:tcPr>
            <w:tcW w:w="2830" w:type="dxa"/>
            <w:shd w:val="clear" w:color="auto" w:fill="000000" w:themeFill="text1"/>
          </w:tcPr>
          <w:p w14:paraId="37BA9D0E" w14:textId="77777777" w:rsidR="00F46D43" w:rsidRPr="00D245F6" w:rsidRDefault="00F46D43" w:rsidP="00814790">
            <w:pPr>
              <w:jc w:val="cente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 xml:space="preserve">Description </w:t>
            </w:r>
          </w:p>
        </w:tc>
        <w:tc>
          <w:tcPr>
            <w:tcW w:w="3402" w:type="dxa"/>
            <w:shd w:val="clear" w:color="auto" w:fill="000000" w:themeFill="text1"/>
          </w:tcPr>
          <w:p w14:paraId="0D27E872" w14:textId="77777777" w:rsidR="00F46D43" w:rsidRPr="00D245F6" w:rsidRDefault="00F46D43" w:rsidP="00814790">
            <w:pPr>
              <w:jc w:val="cente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Objectives</w:t>
            </w:r>
          </w:p>
        </w:tc>
        <w:tc>
          <w:tcPr>
            <w:tcW w:w="2835" w:type="dxa"/>
            <w:shd w:val="clear" w:color="auto" w:fill="000000" w:themeFill="text1"/>
          </w:tcPr>
          <w:p w14:paraId="4F0D2665" w14:textId="77777777" w:rsidR="00F46D43" w:rsidRPr="00D245F6" w:rsidRDefault="00F46D43" w:rsidP="00814790">
            <w:pPr>
              <w:jc w:val="cente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Teaching Points</w:t>
            </w:r>
          </w:p>
        </w:tc>
        <w:tc>
          <w:tcPr>
            <w:tcW w:w="3827" w:type="dxa"/>
            <w:shd w:val="clear" w:color="auto" w:fill="000000" w:themeFill="text1"/>
          </w:tcPr>
          <w:p w14:paraId="3B9BDA83" w14:textId="77777777" w:rsidR="00F46D43" w:rsidRPr="00D245F6" w:rsidRDefault="00F46D43" w:rsidP="00814790">
            <w:pPr>
              <w:jc w:val="cente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Differentiation</w:t>
            </w:r>
          </w:p>
        </w:tc>
      </w:tr>
      <w:tr w:rsidR="00F46D43" w:rsidRPr="00D245F6" w14:paraId="601251FA" w14:textId="77777777" w:rsidTr="00F46D43">
        <w:tc>
          <w:tcPr>
            <w:tcW w:w="1531" w:type="dxa"/>
          </w:tcPr>
          <w:p w14:paraId="65C01064" w14:textId="4BD79F40" w:rsidR="00F46D43" w:rsidRPr="00D245F6" w:rsidRDefault="00F46D43" w:rsidP="00814790">
            <w:pPr>
              <w:rPr>
                <w:rFonts w:ascii="Gill Sans" w:hAnsi="Gill Sans" w:cs="Gill Sans" w:hint="cs"/>
                <w:sz w:val="20"/>
                <w:szCs w:val="20"/>
              </w:rPr>
            </w:pPr>
            <w:r w:rsidRPr="00D245F6">
              <w:rPr>
                <w:rFonts w:ascii="Gill Sans" w:hAnsi="Gill Sans" w:cs="Gill Sans" w:hint="cs"/>
                <w:sz w:val="20"/>
                <w:szCs w:val="20"/>
              </w:rPr>
              <w:t xml:space="preserve">Warm Up: </w:t>
            </w:r>
            <w:r w:rsidRPr="00D245F6">
              <w:rPr>
                <w:rFonts w:ascii="Gill Sans" w:hAnsi="Gill Sans" w:cs="Gill Sans" w:hint="cs"/>
                <w:sz w:val="20"/>
                <w:szCs w:val="20"/>
              </w:rPr>
              <w:br/>
              <w:t>Painting the Floor</w:t>
            </w:r>
          </w:p>
        </w:tc>
        <w:tc>
          <w:tcPr>
            <w:tcW w:w="2830" w:type="dxa"/>
          </w:tcPr>
          <w:p w14:paraId="38147453" w14:textId="2A053A29" w:rsidR="00F46D43" w:rsidRPr="00D245F6" w:rsidRDefault="00F46D43" w:rsidP="00814790">
            <w:pPr>
              <w:pStyle w:val="BodyText"/>
              <w:rPr>
                <w:rFonts w:ascii="Gill Sans" w:hAnsi="Gill Sans" w:cs="Gill Sans" w:hint="cs"/>
                <w:sz w:val="20"/>
                <w:szCs w:val="20"/>
              </w:rPr>
            </w:pPr>
            <w:r w:rsidRPr="00D245F6">
              <w:rPr>
                <w:rFonts w:ascii="Gill Sans" w:hAnsi="Gill Sans" w:cs="Gill Sans" w:hint="cs"/>
                <w:sz w:val="20"/>
                <w:szCs w:val="20"/>
              </w:rPr>
              <w:t xml:space="preserve">Students travel from one side of the space to the other, imagining they are covered in paint, staying connected to the floor </w:t>
            </w:r>
          </w:p>
        </w:tc>
        <w:tc>
          <w:tcPr>
            <w:tcW w:w="3402" w:type="dxa"/>
          </w:tcPr>
          <w:p w14:paraId="599A6AFC" w14:textId="77777777" w:rsidR="00F46D43" w:rsidRPr="00D245F6" w:rsidRDefault="00F46D43" w:rsidP="0066399A">
            <w:pPr>
              <w:pStyle w:val="BodyText"/>
              <w:numPr>
                <w:ilvl w:val="0"/>
                <w:numId w:val="3"/>
              </w:numPr>
              <w:ind w:left="379"/>
              <w:rPr>
                <w:rFonts w:ascii="Gill Sans" w:hAnsi="Gill Sans" w:cs="Gill Sans" w:hint="cs"/>
                <w:sz w:val="20"/>
                <w:szCs w:val="20"/>
              </w:rPr>
            </w:pPr>
            <w:r w:rsidRPr="00D245F6">
              <w:rPr>
                <w:rFonts w:ascii="Gill Sans" w:hAnsi="Gill Sans" w:cs="Gill Sans" w:hint="cs"/>
                <w:sz w:val="20"/>
                <w:szCs w:val="20"/>
              </w:rPr>
              <w:t>To understand the importance of warming the body up before exercise.</w:t>
            </w:r>
          </w:p>
          <w:p w14:paraId="4364B775" w14:textId="14072B9A" w:rsidR="00F46D43" w:rsidRPr="00D245F6" w:rsidRDefault="00F46D43" w:rsidP="0066399A">
            <w:pPr>
              <w:pStyle w:val="BodyText"/>
              <w:numPr>
                <w:ilvl w:val="0"/>
                <w:numId w:val="3"/>
              </w:numPr>
              <w:ind w:left="379"/>
              <w:rPr>
                <w:rFonts w:ascii="Gill Sans" w:hAnsi="Gill Sans" w:cs="Gill Sans" w:hint="cs"/>
                <w:sz w:val="20"/>
                <w:szCs w:val="20"/>
              </w:rPr>
            </w:pPr>
            <w:r w:rsidRPr="00D245F6">
              <w:rPr>
                <w:rFonts w:ascii="Gill Sans" w:hAnsi="Gill Sans" w:cs="Gill Sans" w:hint="cs"/>
                <w:sz w:val="20"/>
                <w:szCs w:val="20"/>
              </w:rPr>
              <w:t>To get used to moving in contact with the floor and develop creative ways of moving.</w:t>
            </w:r>
          </w:p>
        </w:tc>
        <w:tc>
          <w:tcPr>
            <w:tcW w:w="2835" w:type="dxa"/>
          </w:tcPr>
          <w:p w14:paraId="6BF7EF63" w14:textId="77777777" w:rsidR="00F46D43" w:rsidRPr="00D245F6" w:rsidRDefault="00F46D43" w:rsidP="00964393">
            <w:pPr>
              <w:numPr>
                <w:ilvl w:val="0"/>
                <w:numId w:val="21"/>
              </w:numPr>
              <w:tabs>
                <w:tab w:val="left" w:pos="176"/>
              </w:tabs>
              <w:ind w:left="459"/>
              <w:rPr>
                <w:rFonts w:ascii="Gill Sans" w:hAnsi="Gill Sans" w:cs="Gill Sans" w:hint="cs"/>
                <w:sz w:val="20"/>
                <w:szCs w:val="20"/>
              </w:rPr>
            </w:pPr>
            <w:r w:rsidRPr="00D245F6">
              <w:rPr>
                <w:rFonts w:ascii="Gill Sans" w:hAnsi="Gill Sans" w:cs="Gill Sans" w:hint="cs"/>
                <w:sz w:val="20"/>
                <w:szCs w:val="20"/>
              </w:rPr>
              <w:t>Keep as much of the body connected to the floor whilst travelling</w:t>
            </w:r>
          </w:p>
          <w:p w14:paraId="21A78AAC" w14:textId="77777777" w:rsidR="00F46D43" w:rsidRPr="00D245F6" w:rsidRDefault="00F46D43" w:rsidP="00964393">
            <w:pPr>
              <w:numPr>
                <w:ilvl w:val="0"/>
                <w:numId w:val="21"/>
              </w:numPr>
              <w:tabs>
                <w:tab w:val="left" w:pos="176"/>
              </w:tabs>
              <w:ind w:left="459"/>
              <w:rPr>
                <w:rFonts w:ascii="Gill Sans" w:hAnsi="Gill Sans" w:cs="Gill Sans" w:hint="cs"/>
                <w:sz w:val="20"/>
                <w:szCs w:val="20"/>
              </w:rPr>
            </w:pPr>
            <w:r w:rsidRPr="00D245F6">
              <w:rPr>
                <w:rFonts w:ascii="Gill Sans" w:hAnsi="Gill Sans" w:cs="Gill Sans" w:hint="cs"/>
                <w:sz w:val="20"/>
                <w:szCs w:val="20"/>
              </w:rPr>
              <w:t>Keep head in contact with the floor</w:t>
            </w:r>
          </w:p>
          <w:p w14:paraId="4441EA3D" w14:textId="337FBCEE" w:rsidR="00F46D43" w:rsidRPr="00D245F6" w:rsidRDefault="00F46D43" w:rsidP="00964393">
            <w:pPr>
              <w:numPr>
                <w:ilvl w:val="0"/>
                <w:numId w:val="21"/>
              </w:numPr>
              <w:tabs>
                <w:tab w:val="left" w:pos="176"/>
              </w:tabs>
              <w:ind w:left="459"/>
              <w:rPr>
                <w:rFonts w:ascii="Gill Sans" w:hAnsi="Gill Sans" w:cs="Gill Sans" w:hint="cs"/>
                <w:sz w:val="20"/>
                <w:szCs w:val="20"/>
              </w:rPr>
            </w:pPr>
            <w:r w:rsidRPr="00D245F6">
              <w:rPr>
                <w:rFonts w:ascii="Gill Sans" w:hAnsi="Gill Sans" w:cs="Gill Sans" w:hint="cs"/>
                <w:sz w:val="20"/>
                <w:szCs w:val="20"/>
              </w:rPr>
              <w:t>Keep the neck relaxed</w:t>
            </w:r>
          </w:p>
        </w:tc>
        <w:tc>
          <w:tcPr>
            <w:tcW w:w="3827" w:type="dxa"/>
          </w:tcPr>
          <w:p w14:paraId="56FA6C1C" w14:textId="27FEFE95" w:rsidR="00F46D43" w:rsidRPr="00D245F6" w:rsidRDefault="00F46D43" w:rsidP="0066399A">
            <w:pPr>
              <w:rPr>
                <w:rFonts w:ascii="Gill Sans" w:hAnsi="Gill Sans" w:cs="Gill Sans" w:hint="cs"/>
                <w:sz w:val="20"/>
                <w:szCs w:val="20"/>
              </w:rPr>
            </w:pPr>
            <w:r w:rsidRPr="00D245F6">
              <w:rPr>
                <w:rFonts w:ascii="Gill Sans" w:hAnsi="Gill Sans" w:cs="Gill Sans" w:hint="cs"/>
                <w:sz w:val="20"/>
                <w:szCs w:val="20"/>
              </w:rPr>
              <w:sym w:font="Wingdings" w:char="F0E9"/>
            </w:r>
            <w:r w:rsidRPr="00D245F6">
              <w:rPr>
                <w:rFonts w:ascii="Gill Sans" w:hAnsi="Gill Sans" w:cs="Gill Sans" w:hint="cs"/>
                <w:sz w:val="20"/>
                <w:szCs w:val="20"/>
              </w:rPr>
              <w:t xml:space="preserve">  Students find sophisticated ways of moving across the space, exploring a range of movement possibilities and play with speeds; moving fast and slow</w:t>
            </w:r>
          </w:p>
        </w:tc>
      </w:tr>
      <w:tr w:rsidR="00F46D43" w:rsidRPr="00D245F6" w14:paraId="150D3F0F" w14:textId="77777777" w:rsidTr="00F46D43">
        <w:trPr>
          <w:trHeight w:val="2176"/>
        </w:trPr>
        <w:tc>
          <w:tcPr>
            <w:tcW w:w="1531" w:type="dxa"/>
          </w:tcPr>
          <w:p w14:paraId="47139879"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 xml:space="preserve">Task 1: </w:t>
            </w:r>
            <w:r w:rsidRPr="00D245F6">
              <w:rPr>
                <w:rFonts w:ascii="Gill Sans" w:hAnsi="Gill Sans" w:cs="Gill Sans" w:hint="cs"/>
                <w:sz w:val="20"/>
                <w:szCs w:val="20"/>
              </w:rPr>
              <w:br/>
              <w:t>Unfolding Star</w:t>
            </w:r>
          </w:p>
          <w:p w14:paraId="572B51B0" w14:textId="77777777" w:rsidR="00F46D43" w:rsidRPr="00D245F6" w:rsidRDefault="00F46D43" w:rsidP="00814790">
            <w:pPr>
              <w:rPr>
                <w:rFonts w:ascii="Gill Sans" w:hAnsi="Gill Sans" w:cs="Gill Sans" w:hint="cs"/>
                <w:sz w:val="20"/>
                <w:szCs w:val="20"/>
              </w:rPr>
            </w:pPr>
          </w:p>
        </w:tc>
        <w:tc>
          <w:tcPr>
            <w:tcW w:w="2830" w:type="dxa"/>
          </w:tcPr>
          <w:p w14:paraId="33E9A6A1" w14:textId="5DA2A4F7" w:rsidR="00F46D43" w:rsidRPr="00D245F6" w:rsidRDefault="00F46D43" w:rsidP="00814790">
            <w:pPr>
              <w:rPr>
                <w:rFonts w:ascii="Gill Sans" w:hAnsi="Gill Sans" w:cs="Gill Sans" w:hint="cs"/>
                <w:bCs/>
                <w:sz w:val="20"/>
                <w:szCs w:val="20"/>
              </w:rPr>
            </w:pPr>
            <w:r w:rsidRPr="00D245F6">
              <w:rPr>
                <w:rFonts w:ascii="Gill Sans" w:hAnsi="Gill Sans" w:cs="Gill Sans" w:hint="cs"/>
                <w:bCs/>
                <w:sz w:val="20"/>
                <w:szCs w:val="20"/>
              </w:rPr>
              <w:t xml:space="preserve">Students start in a tight ball on their side.  They draw a wide semi-circle up and around their head to take them on to the other side.  </w:t>
            </w:r>
          </w:p>
          <w:p w14:paraId="6F471C99" w14:textId="77777777" w:rsidR="00F46D43" w:rsidRPr="00D245F6" w:rsidRDefault="00F46D43" w:rsidP="00964393">
            <w:pPr>
              <w:rPr>
                <w:rFonts w:ascii="Gill Sans" w:hAnsi="Gill Sans" w:cs="Gill Sans" w:hint="cs"/>
                <w:sz w:val="20"/>
                <w:szCs w:val="20"/>
              </w:rPr>
            </w:pPr>
          </w:p>
          <w:p w14:paraId="0B355065" w14:textId="77777777" w:rsidR="00F46D43" w:rsidRPr="00D245F6" w:rsidRDefault="00F46D43" w:rsidP="00964393">
            <w:pPr>
              <w:rPr>
                <w:rFonts w:ascii="Gill Sans" w:hAnsi="Gill Sans" w:cs="Gill Sans" w:hint="cs"/>
                <w:sz w:val="20"/>
                <w:szCs w:val="20"/>
              </w:rPr>
            </w:pPr>
          </w:p>
          <w:p w14:paraId="6D1C8598" w14:textId="77777777" w:rsidR="00F46D43" w:rsidRPr="00D245F6" w:rsidRDefault="00F46D43" w:rsidP="00964393">
            <w:pPr>
              <w:rPr>
                <w:rFonts w:ascii="Gill Sans" w:hAnsi="Gill Sans" w:cs="Gill Sans" w:hint="cs"/>
                <w:sz w:val="20"/>
                <w:szCs w:val="20"/>
              </w:rPr>
            </w:pPr>
          </w:p>
          <w:p w14:paraId="439F7D8F" w14:textId="1759DA68" w:rsidR="00F46D43" w:rsidRPr="00D245F6" w:rsidRDefault="00F46D43" w:rsidP="00964393">
            <w:pPr>
              <w:ind w:firstLine="720"/>
              <w:rPr>
                <w:rFonts w:ascii="Gill Sans" w:hAnsi="Gill Sans" w:cs="Gill Sans" w:hint="cs"/>
                <w:sz w:val="20"/>
                <w:szCs w:val="20"/>
              </w:rPr>
            </w:pPr>
          </w:p>
        </w:tc>
        <w:tc>
          <w:tcPr>
            <w:tcW w:w="3402" w:type="dxa"/>
          </w:tcPr>
          <w:p w14:paraId="18CE72C2" w14:textId="77777777" w:rsidR="00F46D43" w:rsidRPr="00D245F6" w:rsidRDefault="00F46D43" w:rsidP="0066399A">
            <w:pPr>
              <w:pStyle w:val="ListParagraph"/>
              <w:numPr>
                <w:ilvl w:val="0"/>
                <w:numId w:val="5"/>
              </w:numPr>
              <w:ind w:left="379"/>
              <w:rPr>
                <w:rFonts w:ascii="Gill Sans" w:hAnsi="Gill Sans" w:cs="Gill Sans" w:hint="cs"/>
                <w:sz w:val="20"/>
                <w:szCs w:val="20"/>
              </w:rPr>
            </w:pPr>
            <w:r w:rsidRPr="00D245F6">
              <w:rPr>
                <w:rFonts w:ascii="Gill Sans" w:hAnsi="Gill Sans" w:cs="Gill Sans" w:hint="cs"/>
                <w:sz w:val="20"/>
                <w:szCs w:val="20"/>
              </w:rPr>
              <w:t xml:space="preserve">To build on the warm up task and become acquainted with using the floor as a partner.  </w:t>
            </w:r>
          </w:p>
          <w:p w14:paraId="0D559658" w14:textId="43152F0E" w:rsidR="00F46D43" w:rsidRPr="00D245F6" w:rsidRDefault="00F46D43" w:rsidP="0066399A">
            <w:pPr>
              <w:pStyle w:val="ListParagraph"/>
              <w:numPr>
                <w:ilvl w:val="0"/>
                <w:numId w:val="5"/>
              </w:numPr>
              <w:ind w:left="379"/>
              <w:rPr>
                <w:rFonts w:ascii="Gill Sans" w:hAnsi="Gill Sans" w:cs="Gill Sans" w:hint="cs"/>
                <w:sz w:val="20"/>
                <w:szCs w:val="20"/>
              </w:rPr>
            </w:pPr>
            <w:r w:rsidRPr="00D245F6">
              <w:rPr>
                <w:rFonts w:ascii="Gill Sans" w:hAnsi="Gill Sans" w:cs="Gill Sans" w:hint="cs"/>
                <w:sz w:val="20"/>
                <w:szCs w:val="20"/>
              </w:rPr>
              <w:t>To introduce a movement that can be used as a transition later in the lesson.</w:t>
            </w:r>
          </w:p>
        </w:tc>
        <w:tc>
          <w:tcPr>
            <w:tcW w:w="2835" w:type="dxa"/>
          </w:tcPr>
          <w:p w14:paraId="587FD87E" w14:textId="77777777" w:rsidR="00F46D43" w:rsidRPr="00D245F6" w:rsidRDefault="00F46D43" w:rsidP="00964393">
            <w:pPr>
              <w:numPr>
                <w:ilvl w:val="0"/>
                <w:numId w:val="22"/>
              </w:numPr>
              <w:ind w:left="459"/>
              <w:rPr>
                <w:rFonts w:ascii="Gill Sans" w:hAnsi="Gill Sans" w:cs="Gill Sans" w:hint="cs"/>
                <w:sz w:val="20"/>
                <w:szCs w:val="20"/>
              </w:rPr>
            </w:pPr>
            <w:r w:rsidRPr="00D245F6">
              <w:rPr>
                <w:rFonts w:ascii="Gill Sans" w:hAnsi="Gill Sans" w:cs="Gill Sans" w:hint="cs"/>
                <w:sz w:val="20"/>
                <w:szCs w:val="20"/>
              </w:rPr>
              <w:t>Keep head tucked in with a curved sine</w:t>
            </w:r>
          </w:p>
          <w:p w14:paraId="3BA1351D" w14:textId="77777777" w:rsidR="00F46D43" w:rsidRPr="00D245F6" w:rsidRDefault="00F46D43" w:rsidP="00964393">
            <w:pPr>
              <w:numPr>
                <w:ilvl w:val="0"/>
                <w:numId w:val="22"/>
              </w:numPr>
              <w:ind w:left="459"/>
              <w:rPr>
                <w:rFonts w:ascii="Gill Sans" w:hAnsi="Gill Sans" w:cs="Gill Sans" w:hint="cs"/>
                <w:sz w:val="20"/>
                <w:szCs w:val="20"/>
              </w:rPr>
            </w:pPr>
            <w:r w:rsidRPr="00D245F6">
              <w:rPr>
                <w:rFonts w:ascii="Gill Sans" w:hAnsi="Gill Sans" w:cs="Gill Sans" w:hint="cs"/>
                <w:sz w:val="20"/>
                <w:szCs w:val="20"/>
              </w:rPr>
              <w:t>Trace a really wide circle with the fingertips</w:t>
            </w:r>
          </w:p>
          <w:p w14:paraId="327F5D1F" w14:textId="77777777" w:rsidR="00F46D43" w:rsidRPr="00D245F6" w:rsidRDefault="00F46D43" w:rsidP="00964393">
            <w:pPr>
              <w:numPr>
                <w:ilvl w:val="0"/>
                <w:numId w:val="22"/>
              </w:numPr>
              <w:ind w:left="459"/>
              <w:rPr>
                <w:rFonts w:ascii="Gill Sans" w:hAnsi="Gill Sans" w:cs="Gill Sans" w:hint="cs"/>
                <w:sz w:val="20"/>
                <w:szCs w:val="20"/>
              </w:rPr>
            </w:pPr>
            <w:r w:rsidRPr="00D245F6">
              <w:rPr>
                <w:rFonts w:ascii="Gill Sans" w:hAnsi="Gill Sans" w:cs="Gill Sans" w:hint="cs"/>
                <w:sz w:val="20"/>
                <w:szCs w:val="20"/>
              </w:rPr>
              <w:t>Keep the movement smooth</w:t>
            </w:r>
          </w:p>
          <w:p w14:paraId="1C29C3FC" w14:textId="5B2441F5" w:rsidR="00F46D43" w:rsidRPr="00D245F6" w:rsidRDefault="00F46D43" w:rsidP="00964393">
            <w:pPr>
              <w:numPr>
                <w:ilvl w:val="0"/>
                <w:numId w:val="22"/>
              </w:numPr>
              <w:ind w:left="459"/>
              <w:rPr>
                <w:rFonts w:ascii="Gill Sans" w:hAnsi="Gill Sans" w:cs="Gill Sans" w:hint="cs"/>
                <w:sz w:val="20"/>
                <w:szCs w:val="20"/>
              </w:rPr>
            </w:pPr>
            <w:r w:rsidRPr="00D245F6">
              <w:rPr>
                <w:rFonts w:ascii="Gill Sans" w:hAnsi="Gill Sans" w:cs="Gill Sans" w:hint="cs"/>
                <w:sz w:val="20"/>
                <w:szCs w:val="20"/>
              </w:rPr>
              <w:t>Keep the head in contact with the floor</w:t>
            </w:r>
          </w:p>
        </w:tc>
        <w:tc>
          <w:tcPr>
            <w:tcW w:w="3827" w:type="dxa"/>
          </w:tcPr>
          <w:p w14:paraId="4DD05EBF" w14:textId="53F2F1F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sym w:font="Wingdings" w:char="F0E9"/>
            </w:r>
            <w:r w:rsidRPr="00D245F6">
              <w:rPr>
                <w:rFonts w:ascii="Gill Sans" w:hAnsi="Gill Sans" w:cs="Gill Sans" w:hint="cs"/>
                <w:sz w:val="20"/>
                <w:szCs w:val="20"/>
              </w:rPr>
              <w:t xml:space="preserve">  Students demonstrate a smooth, continuous movement keeping the feet, head and body in contact with the floor</w:t>
            </w:r>
          </w:p>
          <w:p w14:paraId="4DCFA61F" w14:textId="77777777" w:rsidR="00F46D43" w:rsidRPr="00D245F6" w:rsidRDefault="00F46D43" w:rsidP="00DE479C">
            <w:pPr>
              <w:rPr>
                <w:rFonts w:ascii="Gill Sans" w:hAnsi="Gill Sans" w:cs="Gill Sans" w:hint="cs"/>
                <w:sz w:val="20"/>
                <w:szCs w:val="20"/>
              </w:rPr>
            </w:pPr>
          </w:p>
          <w:p w14:paraId="6D9555E6" w14:textId="778F16A6" w:rsidR="00F46D43" w:rsidRPr="00D245F6" w:rsidRDefault="00F46D43" w:rsidP="00814790">
            <w:pPr>
              <w:rPr>
                <w:rFonts w:ascii="Gill Sans" w:hAnsi="Gill Sans" w:cs="Gill Sans" w:hint="cs"/>
                <w:bCs/>
                <w:sz w:val="20"/>
                <w:szCs w:val="20"/>
              </w:rPr>
            </w:pPr>
            <w:r w:rsidRPr="00D245F6">
              <w:rPr>
                <w:rFonts w:ascii="Gill Sans" w:hAnsi="Gill Sans" w:cs="Gill Sans" w:hint="cs"/>
                <w:bCs/>
                <w:sz w:val="20"/>
                <w:szCs w:val="20"/>
              </w:rPr>
              <w:sym w:font="Wingdings" w:char="F0EA"/>
            </w:r>
            <w:r w:rsidRPr="00D245F6">
              <w:rPr>
                <w:rFonts w:ascii="Gill Sans" w:hAnsi="Gill Sans" w:cs="Gill Sans" w:hint="cs"/>
                <w:bCs/>
                <w:sz w:val="20"/>
                <w:szCs w:val="20"/>
              </w:rPr>
              <w:t xml:space="preserve"> Students complete the movement but need to take more of a pause in the ball position to adjust the body.</w:t>
            </w:r>
          </w:p>
        </w:tc>
      </w:tr>
      <w:tr w:rsidR="00F46D43" w:rsidRPr="00D245F6" w14:paraId="0C3D0896" w14:textId="77777777" w:rsidTr="00F46D43">
        <w:trPr>
          <w:trHeight w:val="2956"/>
        </w:trPr>
        <w:tc>
          <w:tcPr>
            <w:tcW w:w="1531" w:type="dxa"/>
          </w:tcPr>
          <w:p w14:paraId="59A7A483"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Task 2:</w:t>
            </w:r>
          </w:p>
          <w:p w14:paraId="3CC0D392" w14:textId="63F8FC4F" w:rsidR="00F46D43" w:rsidRPr="00D245F6" w:rsidRDefault="00F46D43" w:rsidP="00814790">
            <w:pPr>
              <w:rPr>
                <w:rFonts w:ascii="Gill Sans" w:hAnsi="Gill Sans" w:cs="Gill Sans" w:hint="cs"/>
                <w:sz w:val="20"/>
                <w:szCs w:val="20"/>
              </w:rPr>
            </w:pPr>
            <w:r w:rsidRPr="00D245F6">
              <w:rPr>
                <w:rFonts w:ascii="Gill Sans" w:hAnsi="Gill Sans" w:cs="Gill Sans" w:hint="cs"/>
                <w:sz w:val="20"/>
                <w:szCs w:val="20"/>
              </w:rPr>
              <w:t>Stand up, spiral down</w:t>
            </w:r>
          </w:p>
        </w:tc>
        <w:tc>
          <w:tcPr>
            <w:tcW w:w="2830" w:type="dxa"/>
          </w:tcPr>
          <w:p w14:paraId="4C8153A4" w14:textId="20DE28D4" w:rsidR="00F46D43" w:rsidRPr="00D245F6" w:rsidRDefault="00F46D43" w:rsidP="00964393">
            <w:pPr>
              <w:rPr>
                <w:rFonts w:ascii="Gill Sans" w:hAnsi="Gill Sans" w:cs="Gill Sans" w:hint="cs"/>
                <w:sz w:val="20"/>
                <w:szCs w:val="20"/>
              </w:rPr>
            </w:pPr>
            <w:r w:rsidRPr="00D245F6">
              <w:rPr>
                <w:rFonts w:ascii="Gill Sans" w:hAnsi="Gill Sans" w:cs="Gill Sans" w:hint="cs"/>
                <w:sz w:val="20"/>
                <w:szCs w:val="20"/>
              </w:rPr>
              <w:t>Students start facing forwards on their knees. They push forward onto their hands, springing on to the toes, heels down.  They uncurl through the spine neck, drawing the right arm up above the head. They then draw diagonal to the left hip and swivel to the floor in a downward spiral. Release the feet and repeat.</w:t>
            </w:r>
          </w:p>
        </w:tc>
        <w:tc>
          <w:tcPr>
            <w:tcW w:w="3402" w:type="dxa"/>
          </w:tcPr>
          <w:p w14:paraId="660C0ED9" w14:textId="77777777" w:rsidR="00F46D43" w:rsidRPr="00D245F6" w:rsidRDefault="00F46D43" w:rsidP="00964393">
            <w:pPr>
              <w:pStyle w:val="ListParagraph"/>
              <w:numPr>
                <w:ilvl w:val="0"/>
                <w:numId w:val="23"/>
              </w:numPr>
              <w:ind w:left="317"/>
              <w:rPr>
                <w:rFonts w:ascii="Gill Sans" w:hAnsi="Gill Sans" w:cs="Gill Sans" w:hint="cs"/>
                <w:sz w:val="20"/>
                <w:szCs w:val="20"/>
              </w:rPr>
            </w:pPr>
            <w:r w:rsidRPr="00D245F6">
              <w:rPr>
                <w:rFonts w:ascii="Gill Sans" w:hAnsi="Gill Sans" w:cs="Gill Sans" w:hint="cs"/>
                <w:sz w:val="20"/>
                <w:szCs w:val="20"/>
              </w:rPr>
              <w:t>To introduce the concept of moving in to and up from the floor, a signature movement principle of BalletBoyz’ work.</w:t>
            </w:r>
          </w:p>
          <w:p w14:paraId="08E230BC" w14:textId="4B5DAE6A" w:rsidR="00F46D43" w:rsidRPr="00D245F6" w:rsidRDefault="00F46D43" w:rsidP="00964393">
            <w:pPr>
              <w:pStyle w:val="ListParagraph"/>
              <w:numPr>
                <w:ilvl w:val="0"/>
                <w:numId w:val="23"/>
              </w:numPr>
              <w:ind w:left="317"/>
              <w:rPr>
                <w:rFonts w:ascii="Gill Sans" w:hAnsi="Gill Sans" w:cs="Gill Sans" w:hint="cs"/>
                <w:sz w:val="20"/>
                <w:szCs w:val="20"/>
              </w:rPr>
            </w:pPr>
            <w:r w:rsidRPr="00D245F6">
              <w:rPr>
                <w:rFonts w:ascii="Gill Sans" w:hAnsi="Gill Sans" w:cs="Gill Sans" w:hint="cs"/>
                <w:sz w:val="20"/>
                <w:szCs w:val="20"/>
              </w:rPr>
              <w:t>To introduce a sophisticated movement task that involves various technical components.</w:t>
            </w:r>
          </w:p>
        </w:tc>
        <w:tc>
          <w:tcPr>
            <w:tcW w:w="2835" w:type="dxa"/>
          </w:tcPr>
          <w:p w14:paraId="7A77373E" w14:textId="32E27292" w:rsidR="00F46D43" w:rsidRPr="00D245F6" w:rsidRDefault="00F46D43" w:rsidP="00964393">
            <w:pPr>
              <w:numPr>
                <w:ilvl w:val="0"/>
                <w:numId w:val="24"/>
              </w:numPr>
              <w:ind w:left="459"/>
              <w:rPr>
                <w:rFonts w:ascii="Gill Sans" w:hAnsi="Gill Sans" w:cs="Gill Sans" w:hint="cs"/>
                <w:sz w:val="20"/>
                <w:szCs w:val="20"/>
              </w:rPr>
            </w:pPr>
            <w:r w:rsidRPr="00D245F6">
              <w:rPr>
                <w:rFonts w:ascii="Gill Sans" w:hAnsi="Gill Sans" w:cs="Gill Sans" w:hint="cs"/>
                <w:sz w:val="20"/>
                <w:szCs w:val="20"/>
              </w:rPr>
              <w:t>Uncurl through the spine slowly, leaving the head until last.</w:t>
            </w:r>
          </w:p>
          <w:p w14:paraId="4A8F4786" w14:textId="63E830BD" w:rsidR="00F46D43" w:rsidRPr="00D245F6" w:rsidRDefault="00F46D43" w:rsidP="00964393">
            <w:pPr>
              <w:numPr>
                <w:ilvl w:val="0"/>
                <w:numId w:val="24"/>
              </w:numPr>
              <w:ind w:left="459"/>
              <w:rPr>
                <w:rFonts w:ascii="Gill Sans" w:hAnsi="Gill Sans" w:cs="Gill Sans" w:hint="cs"/>
                <w:sz w:val="20"/>
                <w:szCs w:val="20"/>
              </w:rPr>
            </w:pPr>
            <w:r w:rsidRPr="00D245F6">
              <w:rPr>
                <w:rFonts w:ascii="Gill Sans" w:hAnsi="Gill Sans" w:cs="Gill Sans" w:hint="cs"/>
                <w:sz w:val="20"/>
                <w:szCs w:val="20"/>
              </w:rPr>
              <w:t>Focus on the diagonal path of the hand to the floor getting a strong twist in the upper body before spiralling down</w:t>
            </w:r>
          </w:p>
          <w:p w14:paraId="066EB77C" w14:textId="256834C1" w:rsidR="00F46D43" w:rsidRPr="00D245F6" w:rsidRDefault="00F46D43" w:rsidP="00964393">
            <w:pPr>
              <w:numPr>
                <w:ilvl w:val="0"/>
                <w:numId w:val="24"/>
              </w:numPr>
              <w:ind w:left="459"/>
              <w:rPr>
                <w:rFonts w:ascii="Gill Sans" w:hAnsi="Gill Sans" w:cs="Gill Sans" w:hint="cs"/>
                <w:sz w:val="20"/>
                <w:szCs w:val="20"/>
              </w:rPr>
            </w:pPr>
            <w:r w:rsidRPr="00D245F6">
              <w:rPr>
                <w:rFonts w:ascii="Gill Sans" w:hAnsi="Gill Sans" w:cs="Gill Sans" w:hint="cs"/>
                <w:sz w:val="20"/>
                <w:szCs w:val="20"/>
              </w:rPr>
              <w:t>Keep the feet parallel and knees over toes as they bend and curl up</w:t>
            </w:r>
          </w:p>
        </w:tc>
        <w:tc>
          <w:tcPr>
            <w:tcW w:w="3827" w:type="dxa"/>
          </w:tcPr>
          <w:p w14:paraId="1807D974"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sym w:font="Wingdings" w:char="F0E9"/>
            </w:r>
            <w:r w:rsidRPr="00D245F6">
              <w:rPr>
                <w:rFonts w:ascii="Gill Sans" w:hAnsi="Gill Sans" w:cs="Gill Sans" w:hint="cs"/>
                <w:sz w:val="20"/>
                <w:szCs w:val="20"/>
              </w:rPr>
              <w:t xml:space="preserve">  Students manage a smooth, continuous movement adhering to all teaching tips, reaching full extension of the body.  Begin to demonstrate dynamic range.</w:t>
            </w:r>
          </w:p>
          <w:p w14:paraId="002DEFA4" w14:textId="77777777" w:rsidR="00F46D43" w:rsidRPr="00D245F6" w:rsidRDefault="00F46D43" w:rsidP="00DE479C">
            <w:pPr>
              <w:rPr>
                <w:rFonts w:ascii="Gill Sans" w:hAnsi="Gill Sans" w:cs="Gill Sans" w:hint="cs"/>
                <w:sz w:val="20"/>
                <w:szCs w:val="20"/>
              </w:rPr>
            </w:pPr>
          </w:p>
          <w:p w14:paraId="29430F4E" w14:textId="77777777" w:rsidR="00F46D43" w:rsidRDefault="00F46D43" w:rsidP="00964393">
            <w:pPr>
              <w:rPr>
                <w:rFonts w:ascii="Gill Sans" w:hAnsi="Gill Sans" w:cs="Gill Sans"/>
                <w:bCs/>
                <w:sz w:val="20"/>
                <w:szCs w:val="20"/>
              </w:rPr>
            </w:pPr>
            <w:r w:rsidRPr="00D245F6">
              <w:rPr>
                <w:rFonts w:ascii="Gill Sans" w:hAnsi="Gill Sans" w:cs="Gill Sans" w:hint="cs"/>
                <w:bCs/>
                <w:sz w:val="20"/>
                <w:szCs w:val="20"/>
              </w:rPr>
              <w:sym w:font="Wingdings" w:char="F0EA"/>
            </w:r>
            <w:r w:rsidRPr="00D245F6">
              <w:rPr>
                <w:rFonts w:ascii="Gill Sans" w:hAnsi="Gill Sans" w:cs="Gill Sans" w:hint="cs"/>
                <w:bCs/>
                <w:sz w:val="20"/>
                <w:szCs w:val="20"/>
              </w:rPr>
              <w:t xml:space="preserve"> Students break the movement down in to two parts; uncurl through the spine bringing the arm up and pause.  Spiral down to the floor just to face the back if their knees and feet get tangled.</w:t>
            </w:r>
          </w:p>
          <w:p w14:paraId="2BA18DA8" w14:textId="77777777" w:rsidR="00D245F6" w:rsidRDefault="00D245F6" w:rsidP="00964393">
            <w:pPr>
              <w:rPr>
                <w:rFonts w:ascii="Gill Sans" w:hAnsi="Gill Sans" w:cs="Gill Sans"/>
                <w:bCs/>
                <w:sz w:val="20"/>
                <w:szCs w:val="20"/>
              </w:rPr>
            </w:pPr>
          </w:p>
          <w:p w14:paraId="5526D2F4" w14:textId="77777777" w:rsidR="00D245F6" w:rsidRDefault="00D245F6" w:rsidP="00964393">
            <w:pPr>
              <w:rPr>
                <w:rFonts w:ascii="Gill Sans" w:hAnsi="Gill Sans" w:cs="Gill Sans"/>
                <w:bCs/>
                <w:sz w:val="20"/>
                <w:szCs w:val="20"/>
              </w:rPr>
            </w:pPr>
          </w:p>
          <w:p w14:paraId="69789C8A" w14:textId="6FC434B4" w:rsidR="00D245F6" w:rsidRPr="00D245F6" w:rsidRDefault="00D245F6" w:rsidP="00964393">
            <w:pPr>
              <w:rPr>
                <w:rFonts w:ascii="Gill Sans" w:hAnsi="Gill Sans" w:cs="Gill Sans" w:hint="cs"/>
                <w:sz w:val="20"/>
                <w:szCs w:val="20"/>
              </w:rPr>
            </w:pPr>
          </w:p>
        </w:tc>
      </w:tr>
      <w:tr w:rsidR="00F46D43" w:rsidRPr="00D245F6" w14:paraId="50CBE476" w14:textId="77777777" w:rsidTr="00F46D43">
        <w:tc>
          <w:tcPr>
            <w:tcW w:w="1531" w:type="dxa"/>
          </w:tcPr>
          <w:p w14:paraId="5EA3EC8B" w14:textId="77A27DF6"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lastRenderedPageBreak/>
              <w:t>Task 3:</w:t>
            </w:r>
          </w:p>
          <w:p w14:paraId="51B6720D"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Ear to the ground</w:t>
            </w:r>
          </w:p>
          <w:p w14:paraId="64440E78" w14:textId="77777777" w:rsidR="00F46D43" w:rsidRPr="00D245F6" w:rsidRDefault="00F46D43" w:rsidP="00814790">
            <w:pPr>
              <w:rPr>
                <w:rFonts w:ascii="Gill Sans" w:hAnsi="Gill Sans" w:cs="Gill Sans" w:hint="cs"/>
                <w:sz w:val="20"/>
                <w:szCs w:val="20"/>
              </w:rPr>
            </w:pPr>
          </w:p>
        </w:tc>
        <w:tc>
          <w:tcPr>
            <w:tcW w:w="2830" w:type="dxa"/>
          </w:tcPr>
          <w:p w14:paraId="21EBF4CD" w14:textId="0D0E2324" w:rsidR="00F46D43" w:rsidRPr="00D245F6" w:rsidRDefault="00F46D43" w:rsidP="00814790">
            <w:pPr>
              <w:rPr>
                <w:rFonts w:ascii="Gill Sans" w:hAnsi="Gill Sans" w:cs="Gill Sans" w:hint="cs"/>
                <w:sz w:val="20"/>
                <w:szCs w:val="20"/>
              </w:rPr>
            </w:pPr>
            <w:r w:rsidRPr="00D245F6">
              <w:rPr>
                <w:rFonts w:ascii="Gill Sans" w:hAnsi="Gill Sans" w:cs="Gill Sans" w:hint="cs"/>
                <w:sz w:val="20"/>
                <w:szCs w:val="20"/>
              </w:rPr>
              <w:t>Students start sitting up straight, legs out in front of them.  Leading with their ear, they let their bodies fall on to their front.  Push back up to a seating position and repeat on the other side.</w:t>
            </w:r>
          </w:p>
        </w:tc>
        <w:tc>
          <w:tcPr>
            <w:tcW w:w="3402" w:type="dxa"/>
          </w:tcPr>
          <w:p w14:paraId="36EC7A23" w14:textId="5F3F81A6" w:rsidR="00F46D43" w:rsidRPr="00D245F6" w:rsidRDefault="00F46D43" w:rsidP="00964393">
            <w:pPr>
              <w:pStyle w:val="ListParagraph"/>
              <w:numPr>
                <w:ilvl w:val="0"/>
                <w:numId w:val="27"/>
              </w:numPr>
              <w:ind w:left="317"/>
              <w:rPr>
                <w:rFonts w:ascii="Gill Sans" w:hAnsi="Gill Sans" w:cs="Gill Sans" w:hint="cs"/>
                <w:sz w:val="20"/>
                <w:szCs w:val="20"/>
              </w:rPr>
            </w:pPr>
            <w:r w:rsidRPr="00D245F6">
              <w:rPr>
                <w:rFonts w:ascii="Gill Sans" w:hAnsi="Gill Sans" w:cs="Gill Sans" w:hint="cs"/>
                <w:sz w:val="20"/>
                <w:szCs w:val="20"/>
              </w:rPr>
              <w:t xml:space="preserve">Introduce the concept of letting the body’s weight initiate a movement.  </w:t>
            </w:r>
          </w:p>
          <w:p w14:paraId="50140E5C" w14:textId="29165A5F" w:rsidR="00F46D43" w:rsidRPr="00D245F6" w:rsidRDefault="00F46D43" w:rsidP="00964393">
            <w:pPr>
              <w:pStyle w:val="ListParagraph"/>
              <w:numPr>
                <w:ilvl w:val="0"/>
                <w:numId w:val="27"/>
              </w:numPr>
              <w:ind w:left="317"/>
              <w:rPr>
                <w:rFonts w:ascii="Gill Sans" w:hAnsi="Gill Sans" w:cs="Gill Sans" w:hint="cs"/>
                <w:sz w:val="20"/>
                <w:szCs w:val="20"/>
              </w:rPr>
            </w:pPr>
            <w:r w:rsidRPr="00D245F6">
              <w:rPr>
                <w:rFonts w:ascii="Gill Sans" w:hAnsi="Gill Sans" w:cs="Gill Sans" w:hint="cs"/>
                <w:sz w:val="20"/>
                <w:szCs w:val="20"/>
              </w:rPr>
              <w:t>Continues to help students get used to working in contact with the floor.</w:t>
            </w:r>
          </w:p>
        </w:tc>
        <w:tc>
          <w:tcPr>
            <w:tcW w:w="2835" w:type="dxa"/>
          </w:tcPr>
          <w:p w14:paraId="5B914CA8" w14:textId="77777777" w:rsidR="00F46D43" w:rsidRPr="00D245F6" w:rsidRDefault="00F46D43" w:rsidP="00964393">
            <w:pPr>
              <w:numPr>
                <w:ilvl w:val="0"/>
                <w:numId w:val="26"/>
              </w:numPr>
              <w:tabs>
                <w:tab w:val="left" w:pos="34"/>
              </w:tabs>
              <w:ind w:left="459"/>
              <w:rPr>
                <w:rFonts w:ascii="Gill Sans" w:hAnsi="Gill Sans" w:cs="Gill Sans" w:hint="cs"/>
                <w:sz w:val="20"/>
                <w:szCs w:val="20"/>
              </w:rPr>
            </w:pPr>
            <w:r w:rsidRPr="00D245F6">
              <w:rPr>
                <w:rFonts w:ascii="Gill Sans" w:hAnsi="Gill Sans" w:cs="Gill Sans" w:hint="cs"/>
                <w:sz w:val="20"/>
                <w:szCs w:val="20"/>
              </w:rPr>
              <w:t>Maintain a smooth fluid movement with no stops</w:t>
            </w:r>
          </w:p>
          <w:p w14:paraId="7036B094" w14:textId="77777777" w:rsidR="00F46D43" w:rsidRPr="00D245F6" w:rsidRDefault="00F46D43" w:rsidP="00964393">
            <w:pPr>
              <w:numPr>
                <w:ilvl w:val="0"/>
                <w:numId w:val="26"/>
              </w:numPr>
              <w:tabs>
                <w:tab w:val="left" w:pos="34"/>
              </w:tabs>
              <w:ind w:left="459"/>
              <w:rPr>
                <w:rFonts w:ascii="Gill Sans" w:hAnsi="Gill Sans" w:cs="Gill Sans" w:hint="cs"/>
                <w:sz w:val="20"/>
                <w:szCs w:val="20"/>
              </w:rPr>
            </w:pPr>
            <w:r w:rsidRPr="00D245F6">
              <w:rPr>
                <w:rFonts w:ascii="Gill Sans" w:hAnsi="Gill Sans" w:cs="Gill Sans" w:hint="cs"/>
                <w:sz w:val="20"/>
                <w:szCs w:val="20"/>
              </w:rPr>
              <w:t>Place both hands on the floor to support body weight</w:t>
            </w:r>
          </w:p>
          <w:p w14:paraId="225ADCA4" w14:textId="002C50A1" w:rsidR="00F46D43" w:rsidRPr="00D245F6" w:rsidRDefault="00F46D43" w:rsidP="00964393">
            <w:pPr>
              <w:numPr>
                <w:ilvl w:val="0"/>
                <w:numId w:val="26"/>
              </w:numPr>
              <w:tabs>
                <w:tab w:val="left" w:pos="34"/>
              </w:tabs>
              <w:ind w:left="459"/>
              <w:rPr>
                <w:rFonts w:ascii="Gill Sans" w:hAnsi="Gill Sans" w:cs="Gill Sans" w:hint="cs"/>
                <w:sz w:val="20"/>
                <w:szCs w:val="20"/>
              </w:rPr>
            </w:pPr>
            <w:r w:rsidRPr="00D245F6">
              <w:rPr>
                <w:rFonts w:ascii="Gill Sans" w:hAnsi="Gill Sans" w:cs="Gill Sans" w:hint="cs"/>
                <w:sz w:val="20"/>
                <w:szCs w:val="20"/>
              </w:rPr>
              <w:t xml:space="preserve">Keep the legs and feet extended </w:t>
            </w:r>
          </w:p>
        </w:tc>
        <w:tc>
          <w:tcPr>
            <w:tcW w:w="3827" w:type="dxa"/>
          </w:tcPr>
          <w:p w14:paraId="67FF1E8B" w14:textId="77777777" w:rsidR="00F46D43" w:rsidRPr="00D245F6" w:rsidRDefault="00F46D43" w:rsidP="00DE479C">
            <w:pPr>
              <w:rPr>
                <w:rFonts w:ascii="Gill Sans" w:hAnsi="Gill Sans" w:cs="Gill Sans" w:hint="cs"/>
                <w:bCs/>
                <w:sz w:val="20"/>
                <w:szCs w:val="20"/>
              </w:rPr>
            </w:pPr>
            <w:r w:rsidRPr="00D245F6">
              <w:rPr>
                <w:rFonts w:ascii="Gill Sans" w:hAnsi="Gill Sans" w:cs="Gill Sans" w:hint="cs"/>
                <w:bCs/>
                <w:sz w:val="20"/>
                <w:szCs w:val="20"/>
              </w:rPr>
              <w:sym w:font="Wingdings" w:char="F0E9"/>
            </w:r>
            <w:r w:rsidRPr="00D245F6">
              <w:rPr>
                <w:rFonts w:ascii="Gill Sans" w:hAnsi="Gill Sans" w:cs="Gill Sans" w:hint="cs"/>
                <w:bCs/>
                <w:sz w:val="20"/>
                <w:szCs w:val="20"/>
              </w:rPr>
              <w:t xml:space="preserve"> Students are able to keep the feet and legs in contact with the floor for the duration of the movement and can really articulate the movement of the head.</w:t>
            </w:r>
          </w:p>
          <w:p w14:paraId="4143B84D" w14:textId="77777777" w:rsidR="00F46D43" w:rsidRPr="00D245F6" w:rsidRDefault="00F46D43" w:rsidP="00DE479C">
            <w:pPr>
              <w:rPr>
                <w:rFonts w:ascii="Gill Sans" w:hAnsi="Gill Sans" w:cs="Gill Sans" w:hint="cs"/>
                <w:bCs/>
                <w:sz w:val="20"/>
                <w:szCs w:val="20"/>
              </w:rPr>
            </w:pPr>
          </w:p>
          <w:p w14:paraId="06283D7F" w14:textId="6EDE7A1A" w:rsidR="00F46D43" w:rsidRPr="00D245F6" w:rsidRDefault="00F46D43" w:rsidP="00814790">
            <w:pPr>
              <w:rPr>
                <w:rFonts w:ascii="Gill Sans" w:hAnsi="Gill Sans" w:cs="Gill Sans" w:hint="cs"/>
                <w:bCs/>
                <w:sz w:val="20"/>
                <w:szCs w:val="20"/>
              </w:rPr>
            </w:pPr>
          </w:p>
        </w:tc>
      </w:tr>
      <w:tr w:rsidR="00F46D43" w:rsidRPr="00D245F6" w14:paraId="6EA37F20" w14:textId="77777777" w:rsidTr="00F46D43">
        <w:trPr>
          <w:trHeight w:val="240"/>
        </w:trPr>
        <w:tc>
          <w:tcPr>
            <w:tcW w:w="1531" w:type="dxa"/>
          </w:tcPr>
          <w:p w14:paraId="5FA1B3FB"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Task 4:</w:t>
            </w:r>
          </w:p>
          <w:p w14:paraId="59829493"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Backwards Roll</w:t>
            </w:r>
          </w:p>
          <w:p w14:paraId="018AB6EE" w14:textId="77777777" w:rsidR="00F46D43" w:rsidRPr="00D245F6" w:rsidRDefault="00F46D43" w:rsidP="00DE479C">
            <w:pPr>
              <w:rPr>
                <w:rFonts w:ascii="Gill Sans" w:hAnsi="Gill Sans" w:cs="Gill Sans" w:hint="cs"/>
                <w:sz w:val="20"/>
                <w:szCs w:val="20"/>
              </w:rPr>
            </w:pPr>
          </w:p>
          <w:p w14:paraId="1349215D" w14:textId="5995B731" w:rsidR="00F46D43" w:rsidRPr="00D245F6" w:rsidRDefault="00F46D43" w:rsidP="00814790">
            <w:pPr>
              <w:rPr>
                <w:rFonts w:ascii="Gill Sans" w:hAnsi="Gill Sans" w:cs="Gill Sans" w:hint="cs"/>
                <w:sz w:val="20"/>
                <w:szCs w:val="20"/>
              </w:rPr>
            </w:pPr>
          </w:p>
        </w:tc>
        <w:tc>
          <w:tcPr>
            <w:tcW w:w="2830" w:type="dxa"/>
          </w:tcPr>
          <w:p w14:paraId="2CA36F23" w14:textId="19C04E07" w:rsidR="00F46D43" w:rsidRPr="00D245F6" w:rsidRDefault="00F46D43" w:rsidP="00D9554D">
            <w:pPr>
              <w:rPr>
                <w:rFonts w:ascii="Gill Sans" w:hAnsi="Gill Sans" w:cs="Gill Sans" w:hint="cs"/>
                <w:sz w:val="20"/>
                <w:szCs w:val="20"/>
              </w:rPr>
            </w:pPr>
            <w:r w:rsidRPr="00D245F6">
              <w:rPr>
                <w:rFonts w:ascii="Gill Sans" w:hAnsi="Gill Sans" w:cs="Gill Sans" w:hint="cs"/>
                <w:sz w:val="20"/>
                <w:szCs w:val="20"/>
              </w:rPr>
              <w:t>Students find a space, face the side sitting up straight with their legs out in front.  Roll backwards drawing the knees in to the chest.  Extend the feet over the right shoulder and slide out on to their front.  Roll up to starting position.</w:t>
            </w:r>
          </w:p>
        </w:tc>
        <w:tc>
          <w:tcPr>
            <w:tcW w:w="3402" w:type="dxa"/>
          </w:tcPr>
          <w:p w14:paraId="14EB609E" w14:textId="1E6FD257" w:rsidR="00F46D43" w:rsidRPr="00D245F6" w:rsidRDefault="00F46D43" w:rsidP="00964393">
            <w:pPr>
              <w:pStyle w:val="ListParagraph"/>
              <w:numPr>
                <w:ilvl w:val="0"/>
                <w:numId w:val="28"/>
              </w:numPr>
              <w:ind w:left="317"/>
              <w:rPr>
                <w:rFonts w:ascii="Gill Sans" w:hAnsi="Gill Sans" w:cs="Gill Sans" w:hint="cs"/>
                <w:sz w:val="20"/>
                <w:szCs w:val="20"/>
              </w:rPr>
            </w:pPr>
            <w:r w:rsidRPr="00D245F6">
              <w:rPr>
                <w:rFonts w:ascii="Gill Sans" w:hAnsi="Gill Sans" w:cs="Gill Sans" w:hint="cs"/>
                <w:sz w:val="20"/>
                <w:szCs w:val="20"/>
              </w:rPr>
              <w:t xml:space="preserve">Introduce a very common roll used a lot in floor work that students can use in their own choreography. </w:t>
            </w:r>
          </w:p>
        </w:tc>
        <w:tc>
          <w:tcPr>
            <w:tcW w:w="2835" w:type="dxa"/>
          </w:tcPr>
          <w:p w14:paraId="5E023AD6" w14:textId="77777777" w:rsidR="00F46D43" w:rsidRPr="00D245F6" w:rsidRDefault="00F46D43" w:rsidP="00964393">
            <w:pPr>
              <w:numPr>
                <w:ilvl w:val="0"/>
                <w:numId w:val="28"/>
              </w:numPr>
              <w:ind w:left="459"/>
              <w:rPr>
                <w:rFonts w:ascii="Gill Sans" w:hAnsi="Gill Sans" w:cs="Gill Sans" w:hint="cs"/>
                <w:sz w:val="20"/>
                <w:szCs w:val="20"/>
              </w:rPr>
            </w:pPr>
            <w:r w:rsidRPr="00D245F6">
              <w:rPr>
                <w:rFonts w:ascii="Gill Sans" w:hAnsi="Gill Sans" w:cs="Gill Sans" w:hint="cs"/>
                <w:sz w:val="20"/>
                <w:szCs w:val="20"/>
              </w:rPr>
              <w:t>Draw the knees in with energy to gather momentum to roll</w:t>
            </w:r>
          </w:p>
          <w:p w14:paraId="16980DEB" w14:textId="77777777" w:rsidR="00F46D43" w:rsidRPr="00D245F6" w:rsidRDefault="00F46D43" w:rsidP="00964393">
            <w:pPr>
              <w:numPr>
                <w:ilvl w:val="0"/>
                <w:numId w:val="28"/>
              </w:numPr>
              <w:ind w:left="459"/>
              <w:rPr>
                <w:rFonts w:ascii="Gill Sans" w:hAnsi="Gill Sans" w:cs="Gill Sans" w:hint="cs"/>
                <w:sz w:val="20"/>
                <w:szCs w:val="20"/>
              </w:rPr>
            </w:pPr>
            <w:r w:rsidRPr="00D245F6">
              <w:rPr>
                <w:rFonts w:ascii="Gill Sans" w:hAnsi="Gill Sans" w:cs="Gill Sans" w:hint="cs"/>
                <w:sz w:val="20"/>
                <w:szCs w:val="20"/>
              </w:rPr>
              <w:t>Direct feet over the shoulder NOT the neck</w:t>
            </w:r>
          </w:p>
          <w:p w14:paraId="2DD26BC1" w14:textId="625AB29B" w:rsidR="00F46D43" w:rsidRPr="00D245F6" w:rsidRDefault="00F46D43" w:rsidP="00964393">
            <w:pPr>
              <w:pStyle w:val="ListParagraph"/>
              <w:numPr>
                <w:ilvl w:val="0"/>
                <w:numId w:val="28"/>
              </w:numPr>
              <w:ind w:left="459"/>
              <w:rPr>
                <w:rFonts w:ascii="Gill Sans" w:hAnsi="Gill Sans" w:cs="Gill Sans" w:hint="cs"/>
                <w:sz w:val="20"/>
                <w:szCs w:val="20"/>
              </w:rPr>
            </w:pPr>
            <w:r w:rsidRPr="00D245F6">
              <w:rPr>
                <w:rFonts w:ascii="Gill Sans" w:hAnsi="Gill Sans" w:cs="Gill Sans" w:hint="cs"/>
                <w:sz w:val="20"/>
                <w:szCs w:val="20"/>
              </w:rPr>
              <w:t>Push body weight through the hands to return to a seated position</w:t>
            </w:r>
          </w:p>
        </w:tc>
        <w:tc>
          <w:tcPr>
            <w:tcW w:w="3827" w:type="dxa"/>
          </w:tcPr>
          <w:p w14:paraId="5BE0874A" w14:textId="77777777" w:rsidR="00F46D43" w:rsidRPr="00D245F6" w:rsidRDefault="00F46D43" w:rsidP="00DE479C">
            <w:pPr>
              <w:rPr>
                <w:rFonts w:ascii="Gill Sans" w:hAnsi="Gill Sans" w:cs="Gill Sans" w:hint="cs"/>
                <w:bCs/>
                <w:sz w:val="20"/>
                <w:szCs w:val="20"/>
              </w:rPr>
            </w:pPr>
            <w:r w:rsidRPr="00D245F6">
              <w:rPr>
                <w:rFonts w:ascii="Gill Sans" w:hAnsi="Gill Sans" w:cs="Gill Sans" w:hint="cs"/>
                <w:bCs/>
                <w:sz w:val="20"/>
                <w:szCs w:val="20"/>
              </w:rPr>
              <w:sym w:font="Wingdings" w:char="F0E9"/>
            </w:r>
            <w:r w:rsidRPr="00D245F6">
              <w:rPr>
                <w:rFonts w:ascii="Gill Sans" w:hAnsi="Gill Sans" w:cs="Gill Sans" w:hint="cs"/>
                <w:bCs/>
                <w:sz w:val="20"/>
                <w:szCs w:val="20"/>
              </w:rPr>
              <w:t xml:space="preserve"> Students complete the movement smoothly without getting stuck at the halfway point.  </w:t>
            </w:r>
          </w:p>
          <w:p w14:paraId="4FB2F80D" w14:textId="77777777" w:rsidR="00F46D43" w:rsidRPr="00D245F6" w:rsidRDefault="00F46D43" w:rsidP="00DE479C">
            <w:pPr>
              <w:rPr>
                <w:rFonts w:ascii="Gill Sans" w:hAnsi="Gill Sans" w:cs="Gill Sans" w:hint="cs"/>
                <w:bCs/>
                <w:sz w:val="20"/>
                <w:szCs w:val="20"/>
              </w:rPr>
            </w:pPr>
          </w:p>
          <w:p w14:paraId="0F73F5A5" w14:textId="6F28E72C" w:rsidR="00F46D43" w:rsidRPr="00D245F6" w:rsidRDefault="00F46D43" w:rsidP="00964393">
            <w:pPr>
              <w:rPr>
                <w:rFonts w:ascii="Gill Sans" w:hAnsi="Gill Sans" w:cs="Gill Sans" w:hint="cs"/>
                <w:bCs/>
                <w:sz w:val="20"/>
                <w:szCs w:val="20"/>
              </w:rPr>
            </w:pPr>
            <w:r w:rsidRPr="00D245F6">
              <w:rPr>
                <w:rFonts w:ascii="Gill Sans" w:hAnsi="Gill Sans" w:cs="Gill Sans" w:hint="cs"/>
                <w:bCs/>
                <w:sz w:val="20"/>
                <w:szCs w:val="20"/>
              </w:rPr>
              <w:sym w:font="Wingdings" w:char="F0EA"/>
            </w:r>
            <w:r w:rsidRPr="00D245F6">
              <w:rPr>
                <w:rFonts w:ascii="Gill Sans" w:hAnsi="Gill Sans" w:cs="Gill Sans" w:hint="cs"/>
                <w:bCs/>
                <w:sz w:val="20"/>
                <w:szCs w:val="20"/>
              </w:rPr>
              <w:t xml:space="preserve"> Students roll backwards, extending the legs but need to pause at the half way point or they don’t roll all the way over the shoulder until they feel more confident.</w:t>
            </w:r>
          </w:p>
        </w:tc>
      </w:tr>
      <w:tr w:rsidR="00F46D43" w:rsidRPr="00D245F6" w14:paraId="00BA5F5B" w14:textId="77777777" w:rsidTr="00F46D43">
        <w:trPr>
          <w:trHeight w:val="416"/>
        </w:trPr>
        <w:tc>
          <w:tcPr>
            <w:tcW w:w="1531" w:type="dxa"/>
          </w:tcPr>
          <w:p w14:paraId="78E1FECC"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Section 2:</w:t>
            </w:r>
          </w:p>
          <w:p w14:paraId="64D67B94" w14:textId="10F8D565" w:rsidR="00F46D43" w:rsidRPr="00D245F6" w:rsidRDefault="00F46D43" w:rsidP="00814790">
            <w:pPr>
              <w:rPr>
                <w:rFonts w:ascii="Gill Sans" w:hAnsi="Gill Sans" w:cs="Gill Sans" w:hint="cs"/>
                <w:sz w:val="20"/>
                <w:szCs w:val="20"/>
              </w:rPr>
            </w:pPr>
            <w:r w:rsidRPr="00D245F6">
              <w:rPr>
                <w:rFonts w:ascii="Gill Sans" w:hAnsi="Gill Sans" w:cs="Gill Sans" w:hint="cs"/>
                <w:sz w:val="20"/>
                <w:szCs w:val="20"/>
              </w:rPr>
              <w:t>Building a Sequence</w:t>
            </w:r>
          </w:p>
        </w:tc>
        <w:tc>
          <w:tcPr>
            <w:tcW w:w="2830" w:type="dxa"/>
          </w:tcPr>
          <w:p w14:paraId="07DF51F4"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 xml:space="preserve">Teachers recap the four tasks learnt and ask students to put them together in order (1,2,3,4) </w:t>
            </w:r>
          </w:p>
          <w:p w14:paraId="134FB8C8" w14:textId="1403C9DD" w:rsidR="00F46D43" w:rsidRPr="00D245F6" w:rsidRDefault="00F46D43" w:rsidP="00A84547">
            <w:pPr>
              <w:rPr>
                <w:rFonts w:ascii="Gill Sans" w:hAnsi="Gill Sans" w:cs="Gill Sans" w:hint="cs"/>
                <w:sz w:val="20"/>
                <w:szCs w:val="20"/>
              </w:rPr>
            </w:pPr>
            <w:r w:rsidRPr="00D245F6">
              <w:rPr>
                <w:rFonts w:ascii="Gill Sans" w:hAnsi="Gill Sans" w:cs="Gill Sans" w:hint="cs"/>
                <w:sz w:val="20"/>
                <w:szCs w:val="20"/>
              </w:rPr>
              <w:t>Students do their sequence again focusing on dynamic range – they can choose fast, slow or fast and slow or try all three.</w:t>
            </w:r>
          </w:p>
        </w:tc>
        <w:tc>
          <w:tcPr>
            <w:tcW w:w="3402" w:type="dxa"/>
          </w:tcPr>
          <w:p w14:paraId="6DB29AC1" w14:textId="77777777" w:rsidR="00F46D43" w:rsidRPr="00D245F6" w:rsidRDefault="00F46D43" w:rsidP="00964393">
            <w:pPr>
              <w:pStyle w:val="ListParagraph"/>
              <w:numPr>
                <w:ilvl w:val="0"/>
                <w:numId w:val="30"/>
              </w:numPr>
              <w:ind w:left="317"/>
              <w:rPr>
                <w:rFonts w:ascii="Gill Sans" w:hAnsi="Gill Sans" w:cs="Gill Sans" w:hint="cs"/>
                <w:sz w:val="20"/>
                <w:szCs w:val="20"/>
              </w:rPr>
            </w:pPr>
            <w:r w:rsidRPr="00D245F6">
              <w:rPr>
                <w:rFonts w:ascii="Gill Sans" w:hAnsi="Gill Sans" w:cs="Gill Sans" w:hint="cs"/>
                <w:sz w:val="20"/>
                <w:szCs w:val="20"/>
              </w:rPr>
              <w:t xml:space="preserve">To show students how individual tasks can be assembled to create a sequence.  </w:t>
            </w:r>
          </w:p>
          <w:p w14:paraId="7470863A" w14:textId="77E7D5D8" w:rsidR="00F46D43" w:rsidRPr="00D245F6" w:rsidRDefault="00F46D43" w:rsidP="00964393">
            <w:pPr>
              <w:pStyle w:val="ListParagraph"/>
              <w:numPr>
                <w:ilvl w:val="0"/>
                <w:numId w:val="30"/>
              </w:numPr>
              <w:ind w:left="317"/>
              <w:rPr>
                <w:rFonts w:ascii="Gill Sans" w:hAnsi="Gill Sans" w:cs="Gill Sans" w:hint="cs"/>
                <w:sz w:val="20"/>
                <w:szCs w:val="20"/>
              </w:rPr>
            </w:pPr>
            <w:r w:rsidRPr="00D245F6">
              <w:rPr>
                <w:rFonts w:ascii="Gill Sans" w:hAnsi="Gill Sans" w:cs="Gill Sans" w:hint="cs"/>
                <w:sz w:val="20"/>
                <w:szCs w:val="20"/>
              </w:rPr>
              <w:t>To introduce them to dynamic range and how this can change the quality of their movements.</w:t>
            </w:r>
          </w:p>
        </w:tc>
        <w:tc>
          <w:tcPr>
            <w:tcW w:w="2835" w:type="dxa"/>
          </w:tcPr>
          <w:p w14:paraId="3D345447" w14:textId="77777777" w:rsidR="00F46D43" w:rsidRPr="00D245F6" w:rsidRDefault="00F46D43" w:rsidP="00964393">
            <w:pPr>
              <w:numPr>
                <w:ilvl w:val="0"/>
                <w:numId w:val="29"/>
              </w:numPr>
              <w:ind w:left="459"/>
              <w:rPr>
                <w:rFonts w:ascii="Gill Sans" w:hAnsi="Gill Sans" w:cs="Gill Sans" w:hint="cs"/>
                <w:sz w:val="20"/>
                <w:szCs w:val="20"/>
              </w:rPr>
            </w:pPr>
            <w:r w:rsidRPr="00D245F6">
              <w:rPr>
                <w:rFonts w:ascii="Gill Sans" w:hAnsi="Gill Sans" w:cs="Gill Sans" w:hint="cs"/>
                <w:sz w:val="20"/>
                <w:szCs w:val="20"/>
              </w:rPr>
              <w:t xml:space="preserve">Disguise the joins between the movements so that the sequence flows </w:t>
            </w:r>
          </w:p>
          <w:p w14:paraId="50BE3E91" w14:textId="5F245F0A" w:rsidR="00F46D43" w:rsidRPr="00D245F6" w:rsidRDefault="00F46D43" w:rsidP="00134796">
            <w:pPr>
              <w:numPr>
                <w:ilvl w:val="0"/>
                <w:numId w:val="29"/>
              </w:numPr>
              <w:ind w:left="459"/>
              <w:rPr>
                <w:rFonts w:ascii="Gill Sans" w:hAnsi="Gill Sans" w:cs="Gill Sans" w:hint="cs"/>
                <w:sz w:val="20"/>
                <w:szCs w:val="20"/>
              </w:rPr>
            </w:pPr>
            <w:r w:rsidRPr="00D245F6">
              <w:rPr>
                <w:rFonts w:ascii="Gill Sans" w:hAnsi="Gill Sans" w:cs="Gill Sans" w:hint="cs"/>
                <w:sz w:val="20"/>
                <w:szCs w:val="20"/>
              </w:rPr>
              <w:t>When doing the movement fast, ensure the knees and spine are kept safe.</w:t>
            </w:r>
          </w:p>
        </w:tc>
        <w:tc>
          <w:tcPr>
            <w:tcW w:w="3827" w:type="dxa"/>
          </w:tcPr>
          <w:p w14:paraId="26011B6B" w14:textId="77777777" w:rsidR="00F46D43" w:rsidRPr="00D245F6" w:rsidRDefault="00F46D43" w:rsidP="00DE479C">
            <w:pPr>
              <w:rPr>
                <w:rFonts w:ascii="Gill Sans" w:hAnsi="Gill Sans" w:cs="Gill Sans" w:hint="cs"/>
                <w:bCs/>
                <w:sz w:val="20"/>
                <w:szCs w:val="20"/>
              </w:rPr>
            </w:pPr>
            <w:r w:rsidRPr="00D245F6">
              <w:rPr>
                <w:rFonts w:ascii="Gill Sans" w:hAnsi="Gill Sans" w:cs="Gill Sans" w:hint="cs"/>
                <w:bCs/>
                <w:sz w:val="20"/>
                <w:szCs w:val="20"/>
              </w:rPr>
              <w:sym w:font="Wingdings" w:char="F0E9"/>
            </w:r>
            <w:r w:rsidRPr="00D245F6">
              <w:rPr>
                <w:rFonts w:ascii="Gill Sans" w:hAnsi="Gill Sans" w:cs="Gill Sans" w:hint="cs"/>
                <w:bCs/>
                <w:sz w:val="20"/>
                <w:szCs w:val="20"/>
              </w:rPr>
              <w:t xml:space="preserve"> Students perform a smooth sequence of movement executing all teaching tips from each task.  Students try all three dynamic variations consecutively.</w:t>
            </w:r>
          </w:p>
          <w:p w14:paraId="13858F8C" w14:textId="77777777" w:rsidR="00F46D43" w:rsidRPr="00D245F6" w:rsidRDefault="00F46D43" w:rsidP="00DE479C">
            <w:pPr>
              <w:rPr>
                <w:rFonts w:ascii="Gill Sans" w:hAnsi="Gill Sans" w:cs="Gill Sans" w:hint="cs"/>
                <w:bCs/>
                <w:sz w:val="20"/>
                <w:szCs w:val="20"/>
              </w:rPr>
            </w:pPr>
          </w:p>
          <w:p w14:paraId="71F936DB" w14:textId="05E09FC4" w:rsidR="00F46D43" w:rsidRPr="00D245F6" w:rsidRDefault="00F46D43" w:rsidP="00814790">
            <w:pPr>
              <w:rPr>
                <w:rFonts w:ascii="Gill Sans" w:hAnsi="Gill Sans" w:cs="Gill Sans" w:hint="cs"/>
                <w:bCs/>
                <w:sz w:val="20"/>
                <w:szCs w:val="20"/>
              </w:rPr>
            </w:pPr>
            <w:r w:rsidRPr="00D245F6">
              <w:rPr>
                <w:rFonts w:ascii="Gill Sans" w:hAnsi="Gill Sans" w:cs="Gill Sans" w:hint="cs"/>
                <w:bCs/>
                <w:sz w:val="20"/>
                <w:szCs w:val="20"/>
              </w:rPr>
              <w:sym w:font="Wingdings" w:char="F0EA"/>
            </w:r>
            <w:r w:rsidRPr="00D245F6">
              <w:rPr>
                <w:rFonts w:ascii="Gill Sans" w:hAnsi="Gill Sans" w:cs="Gill Sans" w:hint="cs"/>
                <w:bCs/>
                <w:sz w:val="20"/>
                <w:szCs w:val="20"/>
              </w:rPr>
              <w:t xml:space="preserve"> Students perform all four tasks in order remembering as many of the teaching tips as possible. </w:t>
            </w:r>
          </w:p>
        </w:tc>
      </w:tr>
      <w:tr w:rsidR="00F46D43" w:rsidRPr="00D245F6" w14:paraId="296FA3F4" w14:textId="77777777" w:rsidTr="00F46D43">
        <w:trPr>
          <w:trHeight w:val="1932"/>
        </w:trPr>
        <w:tc>
          <w:tcPr>
            <w:tcW w:w="1531" w:type="dxa"/>
          </w:tcPr>
          <w:p w14:paraId="2162C5B8" w14:textId="77777777"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Section 3:</w:t>
            </w:r>
          </w:p>
          <w:p w14:paraId="6FDDC413" w14:textId="6547E208" w:rsidR="00F46D43" w:rsidRPr="00D245F6" w:rsidRDefault="00F46D43" w:rsidP="00814790">
            <w:pPr>
              <w:rPr>
                <w:rFonts w:ascii="Gill Sans" w:hAnsi="Gill Sans" w:cs="Gill Sans" w:hint="cs"/>
                <w:sz w:val="20"/>
                <w:szCs w:val="20"/>
              </w:rPr>
            </w:pPr>
            <w:r w:rsidRPr="00D245F6">
              <w:rPr>
                <w:rFonts w:ascii="Gill Sans" w:hAnsi="Gill Sans" w:cs="Gill Sans" w:hint="cs"/>
                <w:sz w:val="20"/>
                <w:szCs w:val="20"/>
              </w:rPr>
              <w:t>Over to You (creating)</w:t>
            </w:r>
          </w:p>
        </w:tc>
        <w:tc>
          <w:tcPr>
            <w:tcW w:w="2830" w:type="dxa"/>
          </w:tcPr>
          <w:p w14:paraId="3EB74C9F" w14:textId="7063E9A4" w:rsidR="00F46D43" w:rsidRPr="00D245F6" w:rsidRDefault="00F46D43" w:rsidP="00DE479C">
            <w:pPr>
              <w:rPr>
                <w:rFonts w:ascii="Gill Sans" w:hAnsi="Gill Sans" w:cs="Gill Sans" w:hint="cs"/>
                <w:sz w:val="20"/>
                <w:szCs w:val="20"/>
              </w:rPr>
            </w:pPr>
            <w:r w:rsidRPr="00D245F6">
              <w:rPr>
                <w:rFonts w:ascii="Gill Sans" w:hAnsi="Gill Sans" w:cs="Gill Sans" w:hint="cs"/>
                <w:sz w:val="20"/>
                <w:szCs w:val="20"/>
              </w:rPr>
              <w:t>Teachers ask students to use all four tasks and create their own sequence of movement putting them together in any order.  Students include dynamic range and add extra linking steps (transitions) if they wish.</w:t>
            </w:r>
          </w:p>
          <w:p w14:paraId="29B7F1C3" w14:textId="77777777" w:rsidR="00F46D43" w:rsidRPr="00D245F6" w:rsidRDefault="00F46D43" w:rsidP="00A84547">
            <w:pPr>
              <w:rPr>
                <w:rFonts w:ascii="Gill Sans" w:hAnsi="Gill Sans" w:cs="Gill Sans" w:hint="cs"/>
                <w:sz w:val="20"/>
                <w:szCs w:val="20"/>
              </w:rPr>
            </w:pPr>
          </w:p>
        </w:tc>
        <w:tc>
          <w:tcPr>
            <w:tcW w:w="3402" w:type="dxa"/>
          </w:tcPr>
          <w:p w14:paraId="10C27CC4" w14:textId="7165F304" w:rsidR="00F46D43" w:rsidRPr="00D245F6" w:rsidRDefault="00F46D43" w:rsidP="00964393">
            <w:pPr>
              <w:pStyle w:val="ListParagraph"/>
              <w:numPr>
                <w:ilvl w:val="0"/>
                <w:numId w:val="8"/>
              </w:numPr>
              <w:ind w:left="318"/>
              <w:rPr>
                <w:rFonts w:ascii="Gill Sans" w:hAnsi="Gill Sans" w:cs="Gill Sans" w:hint="cs"/>
                <w:sz w:val="20"/>
                <w:szCs w:val="20"/>
              </w:rPr>
            </w:pPr>
            <w:r w:rsidRPr="00D245F6">
              <w:rPr>
                <w:rFonts w:ascii="Gill Sans" w:hAnsi="Gill Sans" w:cs="Gill Sans" w:hint="cs"/>
                <w:sz w:val="20"/>
                <w:szCs w:val="20"/>
              </w:rPr>
              <w:t>Students demonstrate creativity, imagination and problem solving when assembling movement.  They use what they have learned during the lesson and put it together taking ownership of the process.</w:t>
            </w:r>
          </w:p>
        </w:tc>
        <w:tc>
          <w:tcPr>
            <w:tcW w:w="2835" w:type="dxa"/>
          </w:tcPr>
          <w:p w14:paraId="6770F01B" w14:textId="77777777" w:rsidR="00F46D43" w:rsidRPr="00D245F6" w:rsidRDefault="00F46D43" w:rsidP="00964393">
            <w:pPr>
              <w:numPr>
                <w:ilvl w:val="0"/>
                <w:numId w:val="29"/>
              </w:numPr>
              <w:ind w:left="459"/>
              <w:rPr>
                <w:rFonts w:ascii="Gill Sans" w:hAnsi="Gill Sans" w:cs="Gill Sans" w:hint="cs"/>
                <w:sz w:val="20"/>
                <w:szCs w:val="20"/>
              </w:rPr>
            </w:pPr>
            <w:r w:rsidRPr="00D245F6">
              <w:rPr>
                <w:rFonts w:ascii="Gill Sans" w:hAnsi="Gill Sans" w:cs="Gill Sans" w:hint="cs"/>
                <w:sz w:val="20"/>
                <w:szCs w:val="20"/>
              </w:rPr>
              <w:t>Be creative and experiment</w:t>
            </w:r>
          </w:p>
          <w:p w14:paraId="72B8290D" w14:textId="77777777" w:rsidR="00F46D43" w:rsidRPr="00D245F6" w:rsidRDefault="00F46D43" w:rsidP="00964393">
            <w:pPr>
              <w:numPr>
                <w:ilvl w:val="0"/>
                <w:numId w:val="29"/>
              </w:numPr>
              <w:ind w:left="459"/>
              <w:rPr>
                <w:rFonts w:ascii="Gill Sans" w:hAnsi="Gill Sans" w:cs="Gill Sans" w:hint="cs"/>
                <w:sz w:val="20"/>
                <w:szCs w:val="20"/>
              </w:rPr>
            </w:pPr>
            <w:r w:rsidRPr="00D245F6">
              <w:rPr>
                <w:rFonts w:ascii="Gill Sans" w:hAnsi="Gill Sans" w:cs="Gill Sans" w:hint="cs"/>
                <w:sz w:val="20"/>
                <w:szCs w:val="20"/>
              </w:rPr>
              <w:t>Play with speeds and dynamics</w:t>
            </w:r>
          </w:p>
          <w:p w14:paraId="1E0BD17C" w14:textId="77777777" w:rsidR="00F46D43" w:rsidRPr="00D245F6" w:rsidRDefault="00F46D43" w:rsidP="00964393">
            <w:pPr>
              <w:numPr>
                <w:ilvl w:val="0"/>
                <w:numId w:val="29"/>
              </w:numPr>
              <w:ind w:left="459"/>
              <w:rPr>
                <w:rFonts w:ascii="Gill Sans" w:hAnsi="Gill Sans" w:cs="Gill Sans" w:hint="cs"/>
                <w:sz w:val="20"/>
                <w:szCs w:val="20"/>
              </w:rPr>
            </w:pPr>
            <w:r w:rsidRPr="00D245F6">
              <w:rPr>
                <w:rFonts w:ascii="Gill Sans" w:hAnsi="Gill Sans" w:cs="Gill Sans" w:hint="cs"/>
                <w:sz w:val="20"/>
                <w:szCs w:val="20"/>
              </w:rPr>
              <w:t>Be aware of other’s in the space</w:t>
            </w:r>
          </w:p>
          <w:p w14:paraId="10392427" w14:textId="46703BF7" w:rsidR="00F46D43" w:rsidRPr="00D245F6" w:rsidRDefault="00F46D43" w:rsidP="00964393">
            <w:pPr>
              <w:numPr>
                <w:ilvl w:val="0"/>
                <w:numId w:val="29"/>
              </w:numPr>
              <w:ind w:left="459"/>
              <w:rPr>
                <w:rFonts w:ascii="Gill Sans" w:hAnsi="Gill Sans" w:cs="Gill Sans" w:hint="cs"/>
                <w:sz w:val="20"/>
                <w:szCs w:val="20"/>
              </w:rPr>
            </w:pPr>
            <w:r w:rsidRPr="00D245F6">
              <w:rPr>
                <w:rFonts w:ascii="Gill Sans" w:hAnsi="Gill Sans" w:cs="Gill Sans" w:hint="cs"/>
                <w:sz w:val="20"/>
                <w:szCs w:val="20"/>
              </w:rPr>
              <w:t>Take care of the knees, spine and head</w:t>
            </w:r>
          </w:p>
        </w:tc>
        <w:tc>
          <w:tcPr>
            <w:tcW w:w="3827" w:type="dxa"/>
          </w:tcPr>
          <w:p w14:paraId="31ED02C9" w14:textId="77777777" w:rsidR="00F46D43" w:rsidRPr="00D245F6" w:rsidRDefault="00F46D43" w:rsidP="00DE479C">
            <w:pPr>
              <w:rPr>
                <w:rFonts w:ascii="Gill Sans" w:hAnsi="Gill Sans" w:cs="Gill Sans" w:hint="cs"/>
                <w:bCs/>
                <w:sz w:val="20"/>
                <w:szCs w:val="20"/>
              </w:rPr>
            </w:pPr>
            <w:r w:rsidRPr="00D245F6">
              <w:rPr>
                <w:rFonts w:ascii="Gill Sans" w:hAnsi="Gill Sans" w:cs="Gill Sans" w:hint="cs"/>
                <w:bCs/>
                <w:sz w:val="20"/>
                <w:szCs w:val="20"/>
              </w:rPr>
              <w:sym w:font="Wingdings" w:char="F0E9"/>
            </w:r>
            <w:r w:rsidRPr="00D245F6">
              <w:rPr>
                <w:rFonts w:ascii="Gill Sans" w:hAnsi="Gill Sans" w:cs="Gill Sans" w:hint="cs"/>
                <w:bCs/>
                <w:sz w:val="20"/>
                <w:szCs w:val="20"/>
              </w:rPr>
              <w:t xml:space="preserve">  Students find creative and sophisticated ways of putting the movements together.  They consider repetition as a choreographic tool, change of direction, dynamics and add in their own transitions to help link the movements.</w:t>
            </w:r>
          </w:p>
          <w:p w14:paraId="6C90B04F" w14:textId="77777777" w:rsidR="00F46D43" w:rsidRPr="00D245F6" w:rsidRDefault="00F46D43" w:rsidP="00DE479C">
            <w:pPr>
              <w:rPr>
                <w:rFonts w:ascii="Gill Sans" w:hAnsi="Gill Sans" w:cs="Gill Sans" w:hint="cs"/>
                <w:bCs/>
                <w:sz w:val="20"/>
                <w:szCs w:val="20"/>
              </w:rPr>
            </w:pPr>
          </w:p>
          <w:p w14:paraId="7A3A4B82" w14:textId="05C8B7FF" w:rsidR="00F46D43" w:rsidRPr="00D245F6" w:rsidRDefault="00F46D43" w:rsidP="00DE479C">
            <w:pPr>
              <w:rPr>
                <w:rFonts w:ascii="Gill Sans" w:hAnsi="Gill Sans" w:cs="Gill Sans" w:hint="cs"/>
                <w:bCs/>
                <w:sz w:val="20"/>
                <w:szCs w:val="20"/>
              </w:rPr>
            </w:pPr>
            <w:r w:rsidRPr="00D245F6">
              <w:rPr>
                <w:rFonts w:ascii="Gill Sans" w:hAnsi="Gill Sans" w:cs="Gill Sans" w:hint="cs"/>
                <w:bCs/>
                <w:sz w:val="20"/>
                <w:szCs w:val="20"/>
              </w:rPr>
              <w:t>Watch the Inspiration Clip and ask students to observe the dancers moving in contact with the floor.</w:t>
            </w:r>
          </w:p>
        </w:tc>
      </w:tr>
    </w:tbl>
    <w:p w14:paraId="08E8E560" w14:textId="53A98675" w:rsidR="00814790" w:rsidRDefault="00814790">
      <w:pPr>
        <w:rPr>
          <w:rFonts w:ascii="Gill Sans" w:hAnsi="Gill Sans" w:cs="Gill Sans"/>
          <w:sz w:val="20"/>
          <w:szCs w:val="20"/>
        </w:rPr>
      </w:pPr>
    </w:p>
    <w:p w14:paraId="29980E52" w14:textId="496A3522" w:rsidR="00D245F6" w:rsidRDefault="00D245F6">
      <w:pPr>
        <w:rPr>
          <w:rFonts w:ascii="Gill Sans" w:hAnsi="Gill Sans" w:cs="Gill Sans"/>
          <w:sz w:val="20"/>
          <w:szCs w:val="20"/>
        </w:rPr>
      </w:pPr>
    </w:p>
    <w:p w14:paraId="0A852EEC" w14:textId="3265D7D8" w:rsidR="00D245F6" w:rsidRDefault="00D245F6">
      <w:pPr>
        <w:rPr>
          <w:rFonts w:ascii="Gill Sans" w:hAnsi="Gill Sans" w:cs="Gill Sans"/>
          <w:sz w:val="20"/>
          <w:szCs w:val="20"/>
        </w:rPr>
      </w:pPr>
    </w:p>
    <w:p w14:paraId="08165795" w14:textId="77777777" w:rsidR="00D245F6" w:rsidRPr="00D245F6" w:rsidRDefault="00D245F6">
      <w:pPr>
        <w:rPr>
          <w:rFonts w:ascii="Gill Sans" w:hAnsi="Gill Sans" w:cs="Gill Sans" w:hint="cs"/>
          <w:sz w:val="20"/>
          <w:szCs w:val="20"/>
        </w:rPr>
      </w:pPr>
    </w:p>
    <w:p w14:paraId="2D617534" w14:textId="77777777" w:rsidR="00D743CB" w:rsidRPr="00D245F6" w:rsidRDefault="00D743CB">
      <w:pPr>
        <w:rPr>
          <w:rFonts w:ascii="Gill Sans" w:hAnsi="Gill Sans" w:cs="Gill Sans" w:hint="cs"/>
          <w:sz w:val="20"/>
          <w:szCs w:val="20"/>
        </w:rPr>
      </w:pPr>
    </w:p>
    <w:tbl>
      <w:tblPr>
        <w:tblStyle w:val="TableGrid"/>
        <w:tblW w:w="0" w:type="auto"/>
        <w:tblLook w:val="04A0" w:firstRow="1" w:lastRow="0" w:firstColumn="1" w:lastColumn="0" w:noHBand="0" w:noVBand="1"/>
      </w:tblPr>
      <w:tblGrid>
        <w:gridCol w:w="4655"/>
        <w:gridCol w:w="4646"/>
        <w:gridCol w:w="4649"/>
      </w:tblGrid>
      <w:tr w:rsidR="00964393" w:rsidRPr="00D245F6" w14:paraId="3F577F8D" w14:textId="77777777" w:rsidTr="00D245F6">
        <w:trPr>
          <w:trHeight w:val="300"/>
        </w:trPr>
        <w:tc>
          <w:tcPr>
            <w:tcW w:w="4725" w:type="dxa"/>
            <w:shd w:val="clear" w:color="auto" w:fill="000000" w:themeFill="text1"/>
          </w:tcPr>
          <w:p w14:paraId="0CA92117" w14:textId="45D814F8" w:rsidR="00964393" w:rsidRPr="00D245F6" w:rsidRDefault="00964393" w:rsidP="00DE479C">
            <w:pP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Assessment: What are we looking for?</w:t>
            </w:r>
          </w:p>
        </w:tc>
        <w:tc>
          <w:tcPr>
            <w:tcW w:w="4725" w:type="dxa"/>
            <w:shd w:val="clear" w:color="auto" w:fill="000000" w:themeFill="text1"/>
          </w:tcPr>
          <w:p w14:paraId="4F672288" w14:textId="638AD1A5" w:rsidR="00964393" w:rsidRPr="00D245F6" w:rsidRDefault="00964393" w:rsidP="00DE479C">
            <w:pP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Things to consider:</w:t>
            </w:r>
          </w:p>
        </w:tc>
        <w:tc>
          <w:tcPr>
            <w:tcW w:w="4726" w:type="dxa"/>
            <w:shd w:val="clear" w:color="auto" w:fill="000000" w:themeFill="text1"/>
          </w:tcPr>
          <w:p w14:paraId="42A49791" w14:textId="1BE175A2" w:rsidR="00964393" w:rsidRPr="00D245F6" w:rsidRDefault="00964393" w:rsidP="00DE479C">
            <w:pP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Discussion and appreciation</w:t>
            </w:r>
          </w:p>
        </w:tc>
      </w:tr>
      <w:tr w:rsidR="00933527" w:rsidRPr="00D245F6" w14:paraId="2C0BBFEC" w14:textId="77777777" w:rsidTr="00D245F6">
        <w:trPr>
          <w:trHeight w:val="2352"/>
        </w:trPr>
        <w:tc>
          <w:tcPr>
            <w:tcW w:w="4725" w:type="dxa"/>
            <w:tcBorders>
              <w:bottom w:val="single" w:sz="4" w:space="0" w:color="auto"/>
            </w:tcBorders>
          </w:tcPr>
          <w:p w14:paraId="494E3672" w14:textId="77777777" w:rsidR="00933527" w:rsidRPr="00D245F6" w:rsidRDefault="00933527" w:rsidP="00933527">
            <w:pPr>
              <w:rPr>
                <w:rFonts w:ascii="Gill Sans" w:hAnsi="Gill Sans" w:cs="Gill Sans" w:hint="cs"/>
                <w:sz w:val="20"/>
                <w:szCs w:val="20"/>
              </w:rPr>
            </w:pPr>
          </w:p>
          <w:p w14:paraId="588B8AA1" w14:textId="77777777" w:rsidR="00933527" w:rsidRPr="00D245F6" w:rsidRDefault="00933527" w:rsidP="00933527">
            <w:pPr>
              <w:pStyle w:val="ListParagraph"/>
              <w:numPr>
                <w:ilvl w:val="0"/>
                <w:numId w:val="33"/>
              </w:numPr>
              <w:rPr>
                <w:rFonts w:ascii="Gill Sans" w:hAnsi="Gill Sans" w:cs="Gill Sans" w:hint="cs"/>
                <w:sz w:val="20"/>
                <w:szCs w:val="20"/>
              </w:rPr>
            </w:pPr>
            <w:r w:rsidRPr="00D245F6">
              <w:rPr>
                <w:rFonts w:ascii="Gill Sans" w:hAnsi="Gill Sans" w:cs="Gill Sans" w:hint="cs"/>
                <w:sz w:val="20"/>
                <w:szCs w:val="20"/>
              </w:rPr>
              <w:t>Focus and concentration</w:t>
            </w:r>
          </w:p>
          <w:p w14:paraId="7C523846" w14:textId="77777777" w:rsidR="00933527" w:rsidRPr="00D245F6" w:rsidRDefault="00933527" w:rsidP="00933527">
            <w:pPr>
              <w:pStyle w:val="ListParagraph"/>
              <w:numPr>
                <w:ilvl w:val="0"/>
                <w:numId w:val="33"/>
              </w:numPr>
              <w:rPr>
                <w:rFonts w:ascii="Gill Sans" w:hAnsi="Gill Sans" w:cs="Gill Sans" w:hint="cs"/>
                <w:sz w:val="20"/>
                <w:szCs w:val="20"/>
              </w:rPr>
            </w:pPr>
            <w:r w:rsidRPr="00D245F6">
              <w:rPr>
                <w:rFonts w:ascii="Gill Sans" w:hAnsi="Gill Sans" w:cs="Gill Sans" w:hint="cs"/>
                <w:sz w:val="20"/>
                <w:szCs w:val="20"/>
              </w:rPr>
              <w:t>Smooth and seamless movements</w:t>
            </w:r>
          </w:p>
          <w:p w14:paraId="7945C3F2" w14:textId="77777777" w:rsidR="00933527" w:rsidRPr="00D245F6" w:rsidRDefault="00933527" w:rsidP="00933527">
            <w:pPr>
              <w:pStyle w:val="ListParagraph"/>
              <w:numPr>
                <w:ilvl w:val="0"/>
                <w:numId w:val="33"/>
              </w:numPr>
              <w:rPr>
                <w:rFonts w:ascii="Gill Sans" w:hAnsi="Gill Sans" w:cs="Gill Sans" w:hint="cs"/>
                <w:sz w:val="20"/>
                <w:szCs w:val="20"/>
              </w:rPr>
            </w:pPr>
            <w:r w:rsidRPr="00D245F6">
              <w:rPr>
                <w:rFonts w:ascii="Gill Sans" w:hAnsi="Gill Sans" w:cs="Gill Sans" w:hint="cs"/>
                <w:sz w:val="20"/>
                <w:szCs w:val="20"/>
              </w:rPr>
              <w:t>Students getting used to working in contact with the floor.</w:t>
            </w:r>
          </w:p>
          <w:p w14:paraId="047B1820" w14:textId="77777777" w:rsidR="00933527" w:rsidRPr="00D245F6" w:rsidRDefault="00933527" w:rsidP="00933527">
            <w:pPr>
              <w:pStyle w:val="ListParagraph"/>
              <w:numPr>
                <w:ilvl w:val="0"/>
                <w:numId w:val="33"/>
              </w:numPr>
              <w:rPr>
                <w:rFonts w:ascii="Gill Sans" w:hAnsi="Gill Sans" w:cs="Gill Sans" w:hint="cs"/>
                <w:sz w:val="20"/>
                <w:szCs w:val="20"/>
              </w:rPr>
            </w:pPr>
            <w:r w:rsidRPr="00D245F6">
              <w:rPr>
                <w:rFonts w:ascii="Gill Sans" w:hAnsi="Gill Sans" w:cs="Gill Sans" w:hint="cs"/>
                <w:sz w:val="20"/>
                <w:szCs w:val="20"/>
              </w:rPr>
              <w:t>Paying attention to teaching tips</w:t>
            </w:r>
          </w:p>
          <w:p w14:paraId="015924D3" w14:textId="77777777" w:rsidR="00933527" w:rsidRPr="00D245F6" w:rsidRDefault="00933527" w:rsidP="00933527">
            <w:pPr>
              <w:pStyle w:val="ListParagraph"/>
              <w:numPr>
                <w:ilvl w:val="0"/>
                <w:numId w:val="33"/>
              </w:numPr>
              <w:rPr>
                <w:rFonts w:ascii="Gill Sans" w:hAnsi="Gill Sans" w:cs="Gill Sans" w:hint="cs"/>
                <w:sz w:val="20"/>
                <w:szCs w:val="20"/>
              </w:rPr>
            </w:pPr>
            <w:r w:rsidRPr="00D245F6">
              <w:rPr>
                <w:rFonts w:ascii="Gill Sans" w:hAnsi="Gill Sans" w:cs="Gill Sans" w:hint="cs"/>
                <w:sz w:val="20"/>
                <w:szCs w:val="20"/>
              </w:rPr>
              <w:t>During choreographic task, creativity, dynamics and ability to add in extra steps</w:t>
            </w:r>
          </w:p>
          <w:p w14:paraId="53E651AC" w14:textId="77777777" w:rsidR="00933527" w:rsidRPr="00D245F6" w:rsidRDefault="00933527" w:rsidP="00933527">
            <w:pPr>
              <w:rPr>
                <w:rFonts w:ascii="Gill Sans" w:hAnsi="Gill Sans" w:cs="Gill Sans" w:hint="cs"/>
                <w:sz w:val="20"/>
                <w:szCs w:val="20"/>
              </w:rPr>
            </w:pPr>
          </w:p>
          <w:p w14:paraId="34CC698F" w14:textId="77777777" w:rsidR="00933527" w:rsidRPr="00D245F6" w:rsidRDefault="00933527" w:rsidP="006C7B0F">
            <w:pPr>
              <w:rPr>
                <w:rFonts w:ascii="Gill Sans" w:hAnsi="Gill Sans" w:cs="Gill Sans" w:hint="cs"/>
                <w:sz w:val="20"/>
                <w:szCs w:val="20"/>
              </w:rPr>
            </w:pPr>
          </w:p>
        </w:tc>
        <w:tc>
          <w:tcPr>
            <w:tcW w:w="4725" w:type="dxa"/>
            <w:tcBorders>
              <w:bottom w:val="single" w:sz="4" w:space="0" w:color="auto"/>
            </w:tcBorders>
          </w:tcPr>
          <w:p w14:paraId="2CEBA001" w14:textId="77777777" w:rsidR="00933527" w:rsidRPr="00D245F6" w:rsidRDefault="00933527" w:rsidP="00933527">
            <w:pPr>
              <w:rPr>
                <w:rFonts w:ascii="Gill Sans" w:hAnsi="Gill Sans" w:cs="Gill Sans" w:hint="cs"/>
                <w:sz w:val="20"/>
                <w:szCs w:val="20"/>
              </w:rPr>
            </w:pPr>
          </w:p>
          <w:p w14:paraId="6666163C" w14:textId="77777777" w:rsidR="00933527" w:rsidRPr="00D245F6" w:rsidRDefault="00933527" w:rsidP="00933527">
            <w:pPr>
              <w:pStyle w:val="ListParagraph"/>
              <w:numPr>
                <w:ilvl w:val="0"/>
                <w:numId w:val="31"/>
              </w:numPr>
              <w:rPr>
                <w:rFonts w:ascii="Gill Sans" w:hAnsi="Gill Sans" w:cs="Gill Sans" w:hint="cs"/>
                <w:sz w:val="20"/>
                <w:szCs w:val="20"/>
              </w:rPr>
            </w:pPr>
            <w:r w:rsidRPr="00D245F6">
              <w:rPr>
                <w:rFonts w:ascii="Gill Sans" w:hAnsi="Gill Sans" w:cs="Gill Sans" w:hint="cs"/>
                <w:sz w:val="20"/>
                <w:szCs w:val="20"/>
              </w:rPr>
              <w:t>Feeling self-conscious; students start with the tasks that have been set so they feel equal in the group.</w:t>
            </w:r>
          </w:p>
          <w:p w14:paraId="756FEDC3" w14:textId="77777777" w:rsidR="00933527" w:rsidRPr="00D245F6" w:rsidRDefault="00933527" w:rsidP="00933527">
            <w:pPr>
              <w:pStyle w:val="ListParagraph"/>
              <w:numPr>
                <w:ilvl w:val="0"/>
                <w:numId w:val="31"/>
              </w:numPr>
              <w:rPr>
                <w:rFonts w:ascii="Gill Sans" w:hAnsi="Gill Sans" w:cs="Gill Sans" w:hint="cs"/>
                <w:sz w:val="20"/>
                <w:szCs w:val="20"/>
              </w:rPr>
            </w:pPr>
            <w:r w:rsidRPr="00D245F6">
              <w:rPr>
                <w:rFonts w:ascii="Gill Sans" w:hAnsi="Gill Sans" w:cs="Gill Sans" w:hint="cs"/>
                <w:sz w:val="20"/>
                <w:szCs w:val="20"/>
              </w:rPr>
              <w:t>During the create section, reiterate that there is no correct way of making up their sequence – all movement choices are valid.</w:t>
            </w:r>
          </w:p>
          <w:p w14:paraId="20FA5EC7" w14:textId="6201363E" w:rsidR="00933527" w:rsidRPr="00D245F6" w:rsidRDefault="00933527" w:rsidP="00933527">
            <w:pPr>
              <w:pStyle w:val="ListParagraph"/>
              <w:numPr>
                <w:ilvl w:val="0"/>
                <w:numId w:val="31"/>
              </w:numPr>
              <w:rPr>
                <w:rFonts w:ascii="Gill Sans" w:hAnsi="Gill Sans" w:cs="Gill Sans" w:hint="cs"/>
                <w:sz w:val="20"/>
                <w:szCs w:val="20"/>
              </w:rPr>
            </w:pPr>
            <w:r w:rsidRPr="00D245F6">
              <w:rPr>
                <w:rFonts w:ascii="Gill Sans" w:hAnsi="Gill Sans" w:cs="Gill Sans" w:hint="cs"/>
                <w:sz w:val="20"/>
                <w:szCs w:val="20"/>
              </w:rPr>
              <w:t>Try playing different types of music to help guide dynamic range and offer ideas.</w:t>
            </w:r>
          </w:p>
        </w:tc>
        <w:tc>
          <w:tcPr>
            <w:tcW w:w="4726" w:type="dxa"/>
            <w:tcBorders>
              <w:bottom w:val="single" w:sz="4" w:space="0" w:color="auto"/>
            </w:tcBorders>
          </w:tcPr>
          <w:p w14:paraId="142C6513" w14:textId="77777777" w:rsidR="00933527" w:rsidRPr="00D245F6" w:rsidRDefault="00933527" w:rsidP="00933527">
            <w:pPr>
              <w:rPr>
                <w:rFonts w:ascii="Gill Sans" w:hAnsi="Gill Sans" w:cs="Gill Sans" w:hint="cs"/>
                <w:sz w:val="20"/>
                <w:szCs w:val="20"/>
              </w:rPr>
            </w:pPr>
          </w:p>
          <w:p w14:paraId="062E373D" w14:textId="5C2AA800" w:rsidR="00933527" w:rsidRDefault="00933527" w:rsidP="00933527">
            <w:pPr>
              <w:rPr>
                <w:rFonts w:ascii="Gill Sans" w:hAnsi="Gill Sans" w:cs="Gill Sans"/>
                <w:sz w:val="20"/>
                <w:szCs w:val="20"/>
              </w:rPr>
            </w:pPr>
            <w:r w:rsidRPr="00D245F6">
              <w:rPr>
                <w:rFonts w:ascii="Gill Sans" w:hAnsi="Gill Sans" w:cs="Gill Sans" w:hint="cs"/>
                <w:sz w:val="20"/>
                <w:szCs w:val="20"/>
              </w:rPr>
              <w:t>After section 3 is complete, encourage students to share their short sequences, consider:</w:t>
            </w:r>
          </w:p>
          <w:p w14:paraId="6B7BDCAB" w14:textId="77777777" w:rsidR="00D245F6" w:rsidRPr="00D245F6" w:rsidRDefault="00D245F6" w:rsidP="00933527">
            <w:pPr>
              <w:rPr>
                <w:rFonts w:ascii="Gill Sans" w:hAnsi="Gill Sans" w:cs="Gill Sans" w:hint="cs"/>
                <w:sz w:val="20"/>
                <w:szCs w:val="20"/>
              </w:rPr>
            </w:pPr>
          </w:p>
          <w:p w14:paraId="3609CE84" w14:textId="77777777" w:rsidR="00933527" w:rsidRPr="00D245F6" w:rsidRDefault="00933527" w:rsidP="00933527">
            <w:pPr>
              <w:pStyle w:val="ListParagraph"/>
              <w:numPr>
                <w:ilvl w:val="0"/>
                <w:numId w:val="32"/>
              </w:numPr>
              <w:rPr>
                <w:rFonts w:ascii="Gill Sans" w:hAnsi="Gill Sans" w:cs="Gill Sans" w:hint="cs"/>
                <w:sz w:val="20"/>
                <w:szCs w:val="20"/>
              </w:rPr>
            </w:pPr>
            <w:r w:rsidRPr="00D245F6">
              <w:rPr>
                <w:rFonts w:ascii="Gill Sans" w:hAnsi="Gill Sans" w:cs="Gill Sans" w:hint="cs"/>
                <w:sz w:val="20"/>
                <w:szCs w:val="20"/>
              </w:rPr>
              <w:t>Which sequences stood out and why?</w:t>
            </w:r>
          </w:p>
          <w:p w14:paraId="31447000" w14:textId="77777777" w:rsidR="00933527" w:rsidRPr="00D245F6" w:rsidRDefault="00933527" w:rsidP="00933527">
            <w:pPr>
              <w:pStyle w:val="ListParagraph"/>
              <w:numPr>
                <w:ilvl w:val="0"/>
                <w:numId w:val="32"/>
              </w:numPr>
              <w:rPr>
                <w:rFonts w:ascii="Gill Sans" w:hAnsi="Gill Sans" w:cs="Gill Sans" w:hint="cs"/>
                <w:sz w:val="20"/>
                <w:szCs w:val="20"/>
              </w:rPr>
            </w:pPr>
            <w:r w:rsidRPr="00D245F6">
              <w:rPr>
                <w:rFonts w:ascii="Gill Sans" w:hAnsi="Gill Sans" w:cs="Gill Sans" w:hint="cs"/>
                <w:sz w:val="20"/>
                <w:szCs w:val="20"/>
              </w:rPr>
              <w:t>What did students enjoy about making the sequence and what was challenging?</w:t>
            </w:r>
          </w:p>
          <w:p w14:paraId="4012CB3D" w14:textId="298985DF" w:rsidR="00933527" w:rsidRPr="00D245F6" w:rsidRDefault="00933527" w:rsidP="00933527">
            <w:pPr>
              <w:pStyle w:val="ListParagraph"/>
              <w:numPr>
                <w:ilvl w:val="0"/>
                <w:numId w:val="32"/>
              </w:numPr>
              <w:rPr>
                <w:rFonts w:ascii="Gill Sans" w:hAnsi="Gill Sans" w:cs="Gill Sans" w:hint="cs"/>
                <w:sz w:val="20"/>
                <w:szCs w:val="20"/>
              </w:rPr>
            </w:pPr>
            <w:r w:rsidRPr="00D245F6">
              <w:rPr>
                <w:rFonts w:ascii="Gill Sans" w:hAnsi="Gill Sans" w:cs="Gill Sans" w:hint="cs"/>
                <w:sz w:val="20"/>
                <w:szCs w:val="20"/>
              </w:rPr>
              <w:t>What suggestions could we give if we were to do it again?</w:t>
            </w:r>
          </w:p>
        </w:tc>
      </w:tr>
      <w:tr w:rsidR="00964393" w:rsidRPr="00D245F6" w14:paraId="21887E6E" w14:textId="77777777" w:rsidTr="00D245F6">
        <w:trPr>
          <w:trHeight w:val="256"/>
        </w:trPr>
        <w:tc>
          <w:tcPr>
            <w:tcW w:w="4725" w:type="dxa"/>
            <w:shd w:val="clear" w:color="auto" w:fill="000000" w:themeFill="text1"/>
          </w:tcPr>
          <w:p w14:paraId="1AC510F4" w14:textId="2A037404" w:rsidR="00964393" w:rsidRPr="00D245F6" w:rsidRDefault="00134796" w:rsidP="00134796">
            <w:pP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SMSC:</w:t>
            </w:r>
          </w:p>
        </w:tc>
        <w:tc>
          <w:tcPr>
            <w:tcW w:w="4725" w:type="dxa"/>
            <w:shd w:val="clear" w:color="auto" w:fill="000000" w:themeFill="text1"/>
          </w:tcPr>
          <w:p w14:paraId="1528141F" w14:textId="561F7D13" w:rsidR="00964393" w:rsidRPr="00D245F6" w:rsidRDefault="00134796" w:rsidP="00134796">
            <w:pP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 xml:space="preserve">Cross-Curricular Links: </w:t>
            </w:r>
          </w:p>
        </w:tc>
        <w:tc>
          <w:tcPr>
            <w:tcW w:w="4726" w:type="dxa"/>
            <w:shd w:val="clear" w:color="auto" w:fill="000000" w:themeFill="text1"/>
          </w:tcPr>
          <w:p w14:paraId="3D989492" w14:textId="48692A44" w:rsidR="00134796" w:rsidRPr="00D245F6" w:rsidRDefault="00964393" w:rsidP="00134796">
            <w:pPr>
              <w:rPr>
                <w:rFonts w:ascii="Gill Sans" w:hAnsi="Gill Sans" w:cs="Gill Sans" w:hint="cs"/>
                <w:color w:val="FFFFFF" w:themeColor="background1"/>
                <w:sz w:val="20"/>
                <w:szCs w:val="20"/>
              </w:rPr>
            </w:pPr>
            <w:r w:rsidRPr="00D245F6">
              <w:rPr>
                <w:rFonts w:ascii="Gill Sans" w:hAnsi="Gill Sans" w:cs="Gill Sans" w:hint="cs"/>
                <w:color w:val="FFFFFF" w:themeColor="background1"/>
                <w:sz w:val="20"/>
                <w:szCs w:val="20"/>
              </w:rPr>
              <w:t xml:space="preserve">Risk Assessment: </w:t>
            </w:r>
          </w:p>
        </w:tc>
      </w:tr>
      <w:tr w:rsidR="00933527" w:rsidRPr="00D245F6" w14:paraId="601CD554" w14:textId="77777777" w:rsidTr="00964393">
        <w:trPr>
          <w:trHeight w:val="1925"/>
        </w:trPr>
        <w:tc>
          <w:tcPr>
            <w:tcW w:w="4725" w:type="dxa"/>
          </w:tcPr>
          <w:p w14:paraId="70012AFD" w14:textId="77777777" w:rsidR="00933527" w:rsidRPr="00D245F6" w:rsidRDefault="00933527" w:rsidP="00933527">
            <w:pPr>
              <w:rPr>
                <w:rFonts w:ascii="Gill Sans" w:hAnsi="Gill Sans" w:cs="Gill Sans" w:hint="cs"/>
                <w:sz w:val="20"/>
                <w:szCs w:val="20"/>
              </w:rPr>
            </w:pPr>
          </w:p>
          <w:p w14:paraId="77DB13D5" w14:textId="77777777" w:rsidR="00933527" w:rsidRPr="00D245F6" w:rsidRDefault="00933527" w:rsidP="00933527">
            <w:pPr>
              <w:rPr>
                <w:rFonts w:ascii="Gill Sans" w:hAnsi="Gill Sans" w:cs="Gill Sans" w:hint="cs"/>
                <w:sz w:val="20"/>
                <w:szCs w:val="20"/>
              </w:rPr>
            </w:pPr>
            <w:r w:rsidRPr="00D245F6">
              <w:rPr>
                <w:rFonts w:ascii="Gill Sans" w:hAnsi="Gill Sans" w:cs="Gill Sans" w:hint="cs"/>
                <w:sz w:val="20"/>
                <w:szCs w:val="20"/>
              </w:rPr>
              <w:t xml:space="preserve">Social working in teams, building positive relationships between peers. Inviting positive discussion and feedback.  </w:t>
            </w:r>
          </w:p>
          <w:p w14:paraId="6FA7660E" w14:textId="0C155F6D" w:rsidR="00933527" w:rsidRPr="00D245F6" w:rsidRDefault="00933527" w:rsidP="00933527">
            <w:pPr>
              <w:rPr>
                <w:rFonts w:ascii="Gill Sans" w:hAnsi="Gill Sans" w:cs="Gill Sans" w:hint="cs"/>
                <w:sz w:val="20"/>
                <w:szCs w:val="20"/>
              </w:rPr>
            </w:pPr>
            <w:r w:rsidRPr="00D245F6">
              <w:rPr>
                <w:rFonts w:ascii="Gill Sans" w:hAnsi="Gill Sans" w:cs="Gill Sans" w:hint="cs"/>
                <w:sz w:val="20"/>
                <w:szCs w:val="20"/>
              </w:rPr>
              <w:t>Introducing students to a professional piece of dance.</w:t>
            </w:r>
          </w:p>
        </w:tc>
        <w:tc>
          <w:tcPr>
            <w:tcW w:w="4725" w:type="dxa"/>
          </w:tcPr>
          <w:p w14:paraId="0779CD65" w14:textId="77777777" w:rsidR="00933527" w:rsidRPr="00D245F6" w:rsidRDefault="00933527" w:rsidP="00933527">
            <w:pPr>
              <w:rPr>
                <w:rFonts w:ascii="Gill Sans" w:hAnsi="Gill Sans" w:cs="Gill Sans" w:hint="cs"/>
                <w:sz w:val="20"/>
                <w:szCs w:val="20"/>
              </w:rPr>
            </w:pPr>
          </w:p>
          <w:p w14:paraId="66C95DC7" w14:textId="77777777" w:rsidR="00933527" w:rsidRPr="00D245F6" w:rsidRDefault="00933527" w:rsidP="00933527">
            <w:pPr>
              <w:rPr>
                <w:rFonts w:ascii="Gill Sans" w:hAnsi="Gill Sans" w:cs="Gill Sans" w:hint="cs"/>
                <w:sz w:val="20"/>
                <w:szCs w:val="20"/>
              </w:rPr>
            </w:pPr>
            <w:r w:rsidRPr="00D245F6">
              <w:rPr>
                <w:rFonts w:ascii="Gill Sans" w:hAnsi="Gill Sans" w:cs="Gill Sans" w:hint="cs"/>
                <w:sz w:val="20"/>
                <w:szCs w:val="20"/>
              </w:rPr>
              <w:t>Maths; sequencing and problem solving, English; communication of subject specific vocabulary</w:t>
            </w:r>
          </w:p>
          <w:p w14:paraId="0403081F" w14:textId="77777777" w:rsidR="00933527" w:rsidRPr="00D245F6" w:rsidRDefault="00933527" w:rsidP="006C7B0F">
            <w:pPr>
              <w:rPr>
                <w:rFonts w:ascii="Gill Sans" w:hAnsi="Gill Sans" w:cs="Gill Sans" w:hint="cs"/>
                <w:sz w:val="20"/>
                <w:szCs w:val="20"/>
              </w:rPr>
            </w:pPr>
          </w:p>
        </w:tc>
        <w:tc>
          <w:tcPr>
            <w:tcW w:w="4726" w:type="dxa"/>
          </w:tcPr>
          <w:p w14:paraId="3727E11F" w14:textId="77777777" w:rsidR="00933527" w:rsidRPr="00D245F6" w:rsidRDefault="00933527" w:rsidP="00933527">
            <w:pPr>
              <w:rPr>
                <w:rFonts w:ascii="Gill Sans" w:hAnsi="Gill Sans" w:cs="Gill Sans" w:hint="cs"/>
                <w:sz w:val="20"/>
                <w:szCs w:val="20"/>
              </w:rPr>
            </w:pPr>
          </w:p>
          <w:p w14:paraId="0FF42540" w14:textId="77777777" w:rsidR="00933527" w:rsidRPr="00D245F6" w:rsidRDefault="00933527" w:rsidP="00933527">
            <w:pPr>
              <w:pStyle w:val="ListParagraph"/>
              <w:numPr>
                <w:ilvl w:val="0"/>
                <w:numId w:val="35"/>
              </w:numPr>
              <w:rPr>
                <w:rFonts w:ascii="Gill Sans" w:hAnsi="Gill Sans" w:cs="Gill Sans" w:hint="cs"/>
                <w:sz w:val="20"/>
                <w:szCs w:val="20"/>
              </w:rPr>
            </w:pPr>
            <w:r w:rsidRPr="00D245F6">
              <w:rPr>
                <w:rFonts w:ascii="Gill Sans" w:hAnsi="Gill Sans" w:cs="Gill Sans" w:hint="cs"/>
                <w:sz w:val="20"/>
                <w:szCs w:val="20"/>
              </w:rPr>
              <w:t xml:space="preserve">Ensure the space is clear with equipment to the side of the room. </w:t>
            </w:r>
          </w:p>
          <w:p w14:paraId="2445CA90" w14:textId="77777777" w:rsidR="00933527" w:rsidRPr="00D245F6" w:rsidRDefault="00933527" w:rsidP="00933527">
            <w:pPr>
              <w:pStyle w:val="ListParagraph"/>
              <w:numPr>
                <w:ilvl w:val="0"/>
                <w:numId w:val="35"/>
              </w:numPr>
              <w:rPr>
                <w:rFonts w:ascii="Gill Sans" w:hAnsi="Gill Sans" w:cs="Gill Sans" w:hint="cs"/>
                <w:sz w:val="20"/>
                <w:szCs w:val="20"/>
              </w:rPr>
            </w:pPr>
            <w:r w:rsidRPr="00D245F6">
              <w:rPr>
                <w:rFonts w:ascii="Gill Sans" w:hAnsi="Gill Sans" w:cs="Gill Sans" w:hint="cs"/>
                <w:sz w:val="20"/>
                <w:szCs w:val="20"/>
              </w:rPr>
              <w:t>If your class is large, split into smaller groups when you can.</w:t>
            </w:r>
          </w:p>
          <w:p w14:paraId="035B496F" w14:textId="2478C6A3" w:rsidR="00933527" w:rsidRPr="00D245F6" w:rsidRDefault="00933527" w:rsidP="00933527">
            <w:pPr>
              <w:pStyle w:val="ListParagraph"/>
              <w:numPr>
                <w:ilvl w:val="0"/>
                <w:numId w:val="35"/>
              </w:numPr>
              <w:rPr>
                <w:rFonts w:ascii="Gill Sans" w:hAnsi="Gill Sans" w:cs="Gill Sans" w:hint="cs"/>
                <w:sz w:val="20"/>
                <w:szCs w:val="20"/>
              </w:rPr>
            </w:pPr>
            <w:r w:rsidRPr="00D245F6">
              <w:rPr>
                <w:rFonts w:ascii="Gill Sans" w:hAnsi="Gill Sans" w:cs="Gill Sans" w:hint="cs"/>
                <w:sz w:val="20"/>
                <w:szCs w:val="20"/>
              </w:rPr>
              <w:t>Ensure your students have had a thorough warm-up before partaking in any movement.</w:t>
            </w:r>
          </w:p>
        </w:tc>
      </w:tr>
    </w:tbl>
    <w:p w14:paraId="794B17AC" w14:textId="3C65FE85" w:rsidR="00814790" w:rsidRPr="00D245F6" w:rsidRDefault="00814790" w:rsidP="00933527">
      <w:pPr>
        <w:tabs>
          <w:tab w:val="left" w:pos="5446"/>
        </w:tabs>
        <w:rPr>
          <w:rFonts w:ascii="Gill Sans" w:hAnsi="Gill Sans" w:cs="Gill Sans" w:hint="cs"/>
          <w:sz w:val="20"/>
          <w:szCs w:val="20"/>
        </w:rPr>
      </w:pPr>
    </w:p>
    <w:sectPr w:rsidR="00814790" w:rsidRPr="00D245F6" w:rsidSect="00F46D43">
      <w:headerReference w:type="even" r:id="rId7"/>
      <w:headerReference w:type="default" r:id="rId8"/>
      <w:footerReference w:type="even" r:id="rId9"/>
      <w:footerReference w:type="default" r:id="rId10"/>
      <w:headerReference w:type="first" r:id="rId11"/>
      <w:footerReference w:type="first" r:id="rId12"/>
      <w:pgSz w:w="16840" w:h="11900" w:orient="landscape"/>
      <w:pgMar w:top="198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F964" w14:textId="77777777" w:rsidR="007F0BB5" w:rsidRDefault="007F0BB5" w:rsidP="00814790">
      <w:r>
        <w:separator/>
      </w:r>
    </w:p>
  </w:endnote>
  <w:endnote w:type="continuationSeparator" w:id="0">
    <w:p w14:paraId="6E3CCF27" w14:textId="77777777" w:rsidR="007F0BB5" w:rsidRDefault="007F0BB5" w:rsidP="008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3E34" w14:textId="77777777" w:rsidR="00EC76F5" w:rsidRDefault="00EC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177C" w14:textId="77777777" w:rsidR="00EC76F5" w:rsidRDefault="00EC7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589C" w14:textId="77777777" w:rsidR="00EC76F5" w:rsidRDefault="00EC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6EDA" w14:textId="77777777" w:rsidR="007F0BB5" w:rsidRDefault="007F0BB5" w:rsidP="00814790">
      <w:r>
        <w:separator/>
      </w:r>
    </w:p>
  </w:footnote>
  <w:footnote w:type="continuationSeparator" w:id="0">
    <w:p w14:paraId="2830E66A" w14:textId="77777777" w:rsidR="007F0BB5" w:rsidRDefault="007F0BB5" w:rsidP="0081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419A" w14:textId="77777777" w:rsidR="00EC76F5" w:rsidRDefault="00EC7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3D30" w14:textId="3EE2D679" w:rsidR="00A84547" w:rsidRDefault="00D245F6">
    <w:pPr>
      <w:pStyle w:val="Header"/>
    </w:pPr>
    <w:bookmarkStart w:id="0" w:name="_GoBack"/>
    <w:bookmarkEnd w:id="0"/>
    <w:r>
      <w:rPr>
        <w:noProof/>
      </w:rPr>
      <w:drawing>
        <wp:anchor distT="0" distB="0" distL="114300" distR="114300" simplePos="0" relativeHeight="251658240" behindDoc="1" locked="0" layoutInCell="1" allowOverlap="1" wp14:anchorId="1F4AC676" wp14:editId="6D1E2AB7">
          <wp:simplePos x="0" y="0"/>
          <wp:positionH relativeFrom="column">
            <wp:posOffset>-776176</wp:posOffset>
          </wp:positionH>
          <wp:positionV relativeFrom="paragraph">
            <wp:posOffset>-311357</wp:posOffset>
          </wp:positionV>
          <wp:extent cx="3381154" cy="9132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387467" cy="91497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CA6A" w14:textId="77777777" w:rsidR="00EC76F5" w:rsidRDefault="00EC7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FE9"/>
    <w:multiLevelType w:val="hybridMultilevel"/>
    <w:tmpl w:val="B5F88EA4"/>
    <w:lvl w:ilvl="0" w:tplc="04090001">
      <w:start w:val="1"/>
      <w:numFmt w:val="bullet"/>
      <w:lvlText w:val=""/>
      <w:lvlJc w:val="left"/>
      <w:pPr>
        <w:ind w:left="720" w:hanging="360"/>
      </w:pPr>
      <w:rPr>
        <w:rFonts w:ascii="Symbol" w:hAnsi="Symbol" w:hint="default"/>
      </w:rPr>
    </w:lvl>
    <w:lvl w:ilvl="1" w:tplc="BF3CECC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05173"/>
    <w:multiLevelType w:val="hybridMultilevel"/>
    <w:tmpl w:val="33CC9450"/>
    <w:lvl w:ilvl="0" w:tplc="EC006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E012E"/>
    <w:multiLevelType w:val="hybridMultilevel"/>
    <w:tmpl w:val="C5E0C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3DB8"/>
    <w:multiLevelType w:val="hybridMultilevel"/>
    <w:tmpl w:val="83783A8A"/>
    <w:lvl w:ilvl="0" w:tplc="0409000F">
      <w:start w:val="1"/>
      <w:numFmt w:val="decimal"/>
      <w:lvlText w:val="%1."/>
      <w:lvlJc w:val="left"/>
      <w:pPr>
        <w:tabs>
          <w:tab w:val="num" w:pos="720"/>
        </w:tabs>
        <w:ind w:left="720" w:hanging="360"/>
      </w:pPr>
      <w:rPr>
        <w:rFonts w:hint="default"/>
      </w:rPr>
    </w:lvl>
    <w:lvl w:ilvl="1" w:tplc="8DF09460">
      <w:start w:val="1"/>
      <w:numFmt w:val="bullet"/>
      <w:lvlText w:val=""/>
      <w:lvlJc w:val="left"/>
      <w:pPr>
        <w:tabs>
          <w:tab w:val="num" w:pos="454"/>
        </w:tabs>
        <w:ind w:left="454" w:hanging="45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708FD"/>
    <w:multiLevelType w:val="hybridMultilevel"/>
    <w:tmpl w:val="1D8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1EBD"/>
    <w:multiLevelType w:val="hybridMultilevel"/>
    <w:tmpl w:val="43F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64D4F"/>
    <w:multiLevelType w:val="hybridMultilevel"/>
    <w:tmpl w:val="149AAD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44BDB"/>
    <w:multiLevelType w:val="hybridMultilevel"/>
    <w:tmpl w:val="A8FC4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8649E"/>
    <w:multiLevelType w:val="hybridMultilevel"/>
    <w:tmpl w:val="F56A7ABA"/>
    <w:lvl w:ilvl="0" w:tplc="D42058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A059D"/>
    <w:multiLevelType w:val="hybridMultilevel"/>
    <w:tmpl w:val="032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5C61"/>
    <w:multiLevelType w:val="hybridMultilevel"/>
    <w:tmpl w:val="6AA81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D7D35"/>
    <w:multiLevelType w:val="hybridMultilevel"/>
    <w:tmpl w:val="7BB8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853BB"/>
    <w:multiLevelType w:val="hybridMultilevel"/>
    <w:tmpl w:val="ED101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7A16"/>
    <w:multiLevelType w:val="hybridMultilevel"/>
    <w:tmpl w:val="0114BDFA"/>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4" w15:restartNumberingAfterBreak="0">
    <w:nsid w:val="2E3D04A5"/>
    <w:multiLevelType w:val="hybridMultilevel"/>
    <w:tmpl w:val="DEEE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06F4"/>
    <w:multiLevelType w:val="hybridMultilevel"/>
    <w:tmpl w:val="D47E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4528"/>
    <w:multiLevelType w:val="singleLevel"/>
    <w:tmpl w:val="A4B090F2"/>
    <w:lvl w:ilvl="0">
      <w:numFmt w:val="bullet"/>
      <w:lvlText w:val="-"/>
      <w:lvlJc w:val="left"/>
      <w:pPr>
        <w:tabs>
          <w:tab w:val="num" w:pos="360"/>
        </w:tabs>
        <w:ind w:left="360" w:hanging="360"/>
      </w:pPr>
      <w:rPr>
        <w:rFonts w:hint="default"/>
      </w:rPr>
    </w:lvl>
  </w:abstractNum>
  <w:abstractNum w:abstractNumId="17" w15:restartNumberingAfterBreak="0">
    <w:nsid w:val="33BC5DED"/>
    <w:multiLevelType w:val="hybridMultilevel"/>
    <w:tmpl w:val="193EC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764C1"/>
    <w:multiLevelType w:val="hybridMultilevel"/>
    <w:tmpl w:val="5052C9C8"/>
    <w:lvl w:ilvl="0" w:tplc="D4380300">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380E42A3"/>
    <w:multiLevelType w:val="hybridMultilevel"/>
    <w:tmpl w:val="63203E8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D772E"/>
    <w:multiLevelType w:val="hybridMultilevel"/>
    <w:tmpl w:val="FB4C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8CB"/>
    <w:multiLevelType w:val="hybridMultilevel"/>
    <w:tmpl w:val="DFB2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D6AE4"/>
    <w:multiLevelType w:val="hybridMultilevel"/>
    <w:tmpl w:val="0CB6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E6738"/>
    <w:multiLevelType w:val="hybridMultilevel"/>
    <w:tmpl w:val="4D7C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41C29"/>
    <w:multiLevelType w:val="hybridMultilevel"/>
    <w:tmpl w:val="FED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65947"/>
    <w:multiLevelType w:val="hybridMultilevel"/>
    <w:tmpl w:val="8EE44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5DA6"/>
    <w:multiLevelType w:val="hybridMultilevel"/>
    <w:tmpl w:val="E5E2C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D37A5"/>
    <w:multiLevelType w:val="hybridMultilevel"/>
    <w:tmpl w:val="004E0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E5BA2"/>
    <w:multiLevelType w:val="hybridMultilevel"/>
    <w:tmpl w:val="D1564AA2"/>
    <w:lvl w:ilvl="0" w:tplc="5F2A69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4310F"/>
    <w:multiLevelType w:val="hybridMultilevel"/>
    <w:tmpl w:val="9F8E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A6137"/>
    <w:multiLevelType w:val="hybridMultilevel"/>
    <w:tmpl w:val="88B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F6401"/>
    <w:multiLevelType w:val="hybridMultilevel"/>
    <w:tmpl w:val="9E3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15AD2"/>
    <w:multiLevelType w:val="hybridMultilevel"/>
    <w:tmpl w:val="D69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13082"/>
    <w:multiLevelType w:val="hybridMultilevel"/>
    <w:tmpl w:val="5A9A5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90CC7"/>
    <w:multiLevelType w:val="hybridMultilevel"/>
    <w:tmpl w:val="D1261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2"/>
  </w:num>
  <w:num w:numId="4">
    <w:abstractNumId w:val="23"/>
  </w:num>
  <w:num w:numId="5">
    <w:abstractNumId w:val="29"/>
  </w:num>
  <w:num w:numId="6">
    <w:abstractNumId w:val="4"/>
  </w:num>
  <w:num w:numId="7">
    <w:abstractNumId w:val="0"/>
  </w:num>
  <w:num w:numId="8">
    <w:abstractNumId w:val="22"/>
  </w:num>
  <w:num w:numId="9">
    <w:abstractNumId w:val="17"/>
  </w:num>
  <w:num w:numId="10">
    <w:abstractNumId w:val="34"/>
  </w:num>
  <w:num w:numId="11">
    <w:abstractNumId w:val="25"/>
  </w:num>
  <w:num w:numId="12">
    <w:abstractNumId w:val="7"/>
  </w:num>
  <w:num w:numId="13">
    <w:abstractNumId w:val="26"/>
  </w:num>
  <w:num w:numId="14">
    <w:abstractNumId w:val="33"/>
  </w:num>
  <w:num w:numId="15">
    <w:abstractNumId w:val="6"/>
  </w:num>
  <w:num w:numId="16">
    <w:abstractNumId w:val="19"/>
  </w:num>
  <w:num w:numId="17">
    <w:abstractNumId w:val="3"/>
  </w:num>
  <w:num w:numId="18">
    <w:abstractNumId w:val="18"/>
  </w:num>
  <w:num w:numId="19">
    <w:abstractNumId w:val="1"/>
  </w:num>
  <w:num w:numId="20">
    <w:abstractNumId w:val="28"/>
  </w:num>
  <w:num w:numId="21">
    <w:abstractNumId w:val="31"/>
  </w:num>
  <w:num w:numId="22">
    <w:abstractNumId w:val="9"/>
  </w:num>
  <w:num w:numId="23">
    <w:abstractNumId w:val="14"/>
  </w:num>
  <w:num w:numId="24">
    <w:abstractNumId w:val="15"/>
  </w:num>
  <w:num w:numId="25">
    <w:abstractNumId w:val="8"/>
  </w:num>
  <w:num w:numId="26">
    <w:abstractNumId w:val="30"/>
  </w:num>
  <w:num w:numId="27">
    <w:abstractNumId w:val="20"/>
  </w:num>
  <w:num w:numId="28">
    <w:abstractNumId w:val="11"/>
  </w:num>
  <w:num w:numId="29">
    <w:abstractNumId w:val="21"/>
  </w:num>
  <w:num w:numId="30">
    <w:abstractNumId w:val="13"/>
  </w:num>
  <w:num w:numId="31">
    <w:abstractNumId w:val="2"/>
  </w:num>
  <w:num w:numId="32">
    <w:abstractNumId w:val="12"/>
  </w:num>
  <w:num w:numId="33">
    <w:abstractNumId w:val="27"/>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90"/>
    <w:rsid w:val="00134796"/>
    <w:rsid w:val="004A013C"/>
    <w:rsid w:val="005F58E8"/>
    <w:rsid w:val="0066399A"/>
    <w:rsid w:val="006C7B0F"/>
    <w:rsid w:val="007A112B"/>
    <w:rsid w:val="007F0BB5"/>
    <w:rsid w:val="00814790"/>
    <w:rsid w:val="008C20A1"/>
    <w:rsid w:val="00933527"/>
    <w:rsid w:val="00964393"/>
    <w:rsid w:val="00A81830"/>
    <w:rsid w:val="00A84547"/>
    <w:rsid w:val="00D245F6"/>
    <w:rsid w:val="00D743CB"/>
    <w:rsid w:val="00D9554D"/>
    <w:rsid w:val="00EC76F5"/>
    <w:rsid w:val="00F46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BCD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90"/>
    <w:pPr>
      <w:tabs>
        <w:tab w:val="center" w:pos="4320"/>
        <w:tab w:val="right" w:pos="8640"/>
      </w:tabs>
    </w:pPr>
  </w:style>
  <w:style w:type="character" w:customStyle="1" w:styleId="HeaderChar">
    <w:name w:val="Header Char"/>
    <w:basedOn w:val="DefaultParagraphFont"/>
    <w:link w:val="Header"/>
    <w:uiPriority w:val="99"/>
    <w:rsid w:val="00814790"/>
  </w:style>
  <w:style w:type="paragraph" w:styleId="Footer">
    <w:name w:val="footer"/>
    <w:basedOn w:val="Normal"/>
    <w:link w:val="FooterChar"/>
    <w:unhideWhenUsed/>
    <w:rsid w:val="00814790"/>
    <w:pPr>
      <w:tabs>
        <w:tab w:val="center" w:pos="4320"/>
        <w:tab w:val="right" w:pos="8640"/>
      </w:tabs>
    </w:pPr>
  </w:style>
  <w:style w:type="character" w:customStyle="1" w:styleId="FooterChar">
    <w:name w:val="Footer Char"/>
    <w:basedOn w:val="DefaultParagraphFont"/>
    <w:link w:val="Footer"/>
    <w:uiPriority w:val="99"/>
    <w:rsid w:val="00814790"/>
  </w:style>
  <w:style w:type="table" w:styleId="TableGrid">
    <w:name w:val="Table Grid"/>
    <w:basedOn w:val="TableNormal"/>
    <w:uiPriority w:val="59"/>
    <w:rsid w:val="0081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4790"/>
    <w:rPr>
      <w:rFonts w:ascii="Times New Roman" w:eastAsia="Times New Roman" w:hAnsi="Times New Roman" w:cs="Times New Roman"/>
      <w:sz w:val="18"/>
    </w:rPr>
  </w:style>
  <w:style w:type="character" w:customStyle="1" w:styleId="BodyTextChar">
    <w:name w:val="Body Text Char"/>
    <w:basedOn w:val="DefaultParagraphFont"/>
    <w:link w:val="BodyText"/>
    <w:rsid w:val="00814790"/>
    <w:rPr>
      <w:rFonts w:ascii="Times New Roman" w:eastAsia="Times New Roman" w:hAnsi="Times New Roman" w:cs="Times New Roman"/>
      <w:sz w:val="18"/>
    </w:rPr>
  </w:style>
  <w:style w:type="paragraph" w:styleId="ListParagraph">
    <w:name w:val="List Paragraph"/>
    <w:basedOn w:val="Normal"/>
    <w:uiPriority w:val="34"/>
    <w:qFormat/>
    <w:rsid w:val="0066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1122</Words>
  <Characters>6396</Characters>
  <Application>Microsoft Office Word</Application>
  <DocSecurity>0</DocSecurity>
  <Lines>53</Lines>
  <Paragraphs>15</Paragraphs>
  <ScaleCrop>false</ScaleCrop>
  <Company>BalletBoyz</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Hartley</dc:creator>
  <cp:keywords/>
  <dc:description/>
  <cp:lastModifiedBy>Kate Hartley</cp:lastModifiedBy>
  <cp:revision>3</cp:revision>
  <dcterms:created xsi:type="dcterms:W3CDTF">2018-04-11T10:45:00Z</dcterms:created>
  <dcterms:modified xsi:type="dcterms:W3CDTF">2018-04-11T10:45:00Z</dcterms:modified>
</cp:coreProperties>
</file>